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6A2E9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DOKUMENT UZUPEŁNIAJĄCY DO PROGRAMU FUNKCJONALNO-UŻYTKOWEGO</w:t>
      </w:r>
    </w:p>
    <w:p w14:paraId="7C64ABBE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dla zadania pn.</w:t>
      </w:r>
    </w:p>
    <w:p w14:paraId="3D1D95D4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„Dostosowanie Filharmonii Opolskiej im. Józefa Elsnera w Opolu do potrzeb osób z niepełnosprawnościami”</w:t>
      </w:r>
    </w:p>
    <w:p w14:paraId="3309BEF5" w14:textId="77777777" w:rsidR="00804D32" w:rsidRPr="00AF0546" w:rsidRDefault="00804D32" w:rsidP="00804D32">
      <w:r w:rsidRPr="00AF0546">
        <w:rPr>
          <w:b/>
          <w:bCs/>
        </w:rPr>
        <w:t>Zamawiający:</w:t>
      </w:r>
      <w:r w:rsidRPr="00AF0546">
        <w:br/>
        <w:t>Filharmonia Opolska im. Józefa Elsnera w Opolu</w:t>
      </w:r>
      <w:r w:rsidRPr="00AF0546">
        <w:br/>
        <w:t>ul. Krakowska 24</w:t>
      </w:r>
      <w:r w:rsidRPr="00AF0546">
        <w:br/>
        <w:t>45-075 Opole</w:t>
      </w:r>
    </w:p>
    <w:p w14:paraId="17EF87C9" w14:textId="77777777" w:rsidR="00804D32" w:rsidRPr="00AF0546" w:rsidRDefault="00804D32" w:rsidP="00804D32">
      <w:r w:rsidRPr="00AF0546">
        <w:rPr>
          <w:b/>
          <w:bCs/>
        </w:rPr>
        <w:t>Lokalizacja inwestycji:</w:t>
      </w:r>
      <w:r w:rsidRPr="00AF0546">
        <w:br/>
        <w:t>Filharmonia Opolska im. Józefa Elsnera w Opolu</w:t>
      </w:r>
      <w:r w:rsidRPr="00AF0546">
        <w:br/>
        <w:t>ul. Krakowska 24, 45-075 Opole</w:t>
      </w:r>
    </w:p>
    <w:p w14:paraId="5B38E822" w14:textId="77777777" w:rsidR="00804D32" w:rsidRPr="00AF0546" w:rsidRDefault="00804D32" w:rsidP="00804D32">
      <w:r w:rsidRPr="00AF0546">
        <w:rPr>
          <w:b/>
          <w:bCs/>
        </w:rPr>
        <w:t>Formuła realizacji:</w:t>
      </w:r>
      <w:r w:rsidRPr="00AF0546">
        <w:t xml:space="preserve"> „zaprojektuj i wybuduj”</w:t>
      </w:r>
    </w:p>
    <w:p w14:paraId="37F217CA" w14:textId="77777777" w:rsidR="00804D32" w:rsidRPr="00AF0546" w:rsidRDefault="00804D32" w:rsidP="00804D32"/>
    <w:p w14:paraId="58D0F510" w14:textId="0A13E2D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1. Cel i status Dokumentu uzupełniającego</w:t>
      </w:r>
    </w:p>
    <w:p w14:paraId="635643DF" w14:textId="77777777" w:rsidR="00804D32" w:rsidRPr="00AF0546" w:rsidRDefault="00804D32" w:rsidP="00804D32">
      <w:pPr>
        <w:numPr>
          <w:ilvl w:val="0"/>
          <w:numId w:val="1"/>
        </w:numPr>
      </w:pPr>
      <w:r w:rsidRPr="00AF0546">
        <w:t xml:space="preserve">Niniejszy Dokument uzupełniający stanowi integralną część opisu przedmiotu zamówienia dla zadania pn. </w:t>
      </w:r>
      <w:r w:rsidRPr="00AF0546">
        <w:rPr>
          <w:b/>
          <w:bCs/>
        </w:rPr>
        <w:t>„Dostosowanie Filharmonii Opolskiej im. Józefa Elsnera w Opolu do potrzeb osób z niepełnosprawnościami”</w:t>
      </w:r>
      <w:r w:rsidRPr="00AF0546">
        <w:t>.</w:t>
      </w:r>
    </w:p>
    <w:p w14:paraId="7F76B2C6" w14:textId="77777777" w:rsidR="00804D32" w:rsidRPr="00AF0546" w:rsidRDefault="00804D32" w:rsidP="00804D32">
      <w:pPr>
        <w:numPr>
          <w:ilvl w:val="0"/>
          <w:numId w:val="1"/>
        </w:numPr>
      </w:pPr>
      <w:r w:rsidRPr="00AF0546">
        <w:t xml:space="preserve">Dokument uzupełnia i doprecyzowuje </w:t>
      </w:r>
      <w:r w:rsidRPr="00AF0546">
        <w:rPr>
          <w:b/>
          <w:bCs/>
        </w:rPr>
        <w:t>Program Funkcjonalno-Użytkowy z dnia 27 listopada 2025 r.</w:t>
      </w:r>
      <w:r w:rsidRPr="00AF0546">
        <w:t>, w szczególności w zakresie:</w:t>
      </w:r>
      <w:r w:rsidRPr="00AF0546">
        <w:br/>
        <w:t>a) zakresu rzeczowego zamówienia;</w:t>
      </w:r>
      <w:r w:rsidRPr="00AF0546">
        <w:br/>
        <w:t>b) wymaganych rezultatów funkcjonalnych;</w:t>
      </w:r>
      <w:r w:rsidRPr="00AF0546">
        <w:br/>
        <w:t>c) zakresu prac objętych bieżącą realizacją;</w:t>
      </w:r>
      <w:r w:rsidRPr="00AF0546">
        <w:br/>
        <w:t>d) sposobu interpretacji wskazanych w PFU parametrów i ilości;</w:t>
      </w:r>
      <w:r w:rsidRPr="00AF0546">
        <w:br/>
        <w:t>e) rozstrzygnięcia rozbieżności pomiędzy PFU a wymaganym zakresem rzeczowym zadania.</w:t>
      </w:r>
    </w:p>
    <w:p w14:paraId="07B5644C" w14:textId="19434EA5" w:rsidR="00804D32" w:rsidRPr="00AF0546" w:rsidRDefault="00804D32" w:rsidP="00804D32">
      <w:pPr>
        <w:numPr>
          <w:ilvl w:val="0"/>
          <w:numId w:val="1"/>
        </w:numPr>
      </w:pPr>
      <w:r w:rsidRPr="00AF0546">
        <w:t xml:space="preserve">Celem niniejszego Dokumentu jest zapewnienie, aby zakres zaprojektowany i wykonany przez Wykonawcę odpowiadał w całości </w:t>
      </w:r>
      <w:r w:rsidRPr="00AF0546">
        <w:rPr>
          <w:b/>
          <w:bCs/>
        </w:rPr>
        <w:t>zatwierdzonemu zakresowi rzeczowemu i celom zadania</w:t>
      </w:r>
      <w:r w:rsidRPr="00AF0546">
        <w:t xml:space="preserve">, dla którego Zamawiający uzyskał </w:t>
      </w:r>
      <w:r w:rsidR="00D47F0E" w:rsidRPr="00AF0546">
        <w:t>do</w:t>
      </w:r>
      <w:r w:rsidRPr="00AF0546">
        <w:t>finansowanie.</w:t>
      </w:r>
      <w:r w:rsidR="00D47F0E" w:rsidRPr="00AF0546">
        <w:t xml:space="preserve"> </w:t>
      </w:r>
      <w:r w:rsidR="00372524" w:rsidRPr="00AF0546">
        <w:t xml:space="preserve">Niniejszy Dokument został opracowany przez Zamawiającego z uwzględnieniem obowiązującej dokumentacji dotyczącej dofinansowania i służy doprecyzowaniu sposobu wykonania zakresu objętego zamówieniem. Dokumentacja dotycząca dofinansowania, w tym umowa o dofinansowanie, jej załączniki </w:t>
      </w:r>
      <w:r w:rsidR="00372524" w:rsidRPr="00AF0546">
        <w:br/>
        <w:t>i zmiany, nie stanowi dokumentacji postępowania i nie jest dokumentem wiążącym Wykonawcę. Wykonawca jest związany wymaganiami wynikającymi z dokumentów zamówienia udostępnionych w postępowaniu. Niniejszy Dokument nie może być interpretowany jako rozszerzenie zakresu zadania poza zakres objęty zamówieniem.</w:t>
      </w:r>
    </w:p>
    <w:p w14:paraId="54D56F94" w14:textId="77777777" w:rsidR="00804D32" w:rsidRPr="00AF0546" w:rsidRDefault="00804D32" w:rsidP="00804D32">
      <w:pPr>
        <w:numPr>
          <w:ilvl w:val="0"/>
          <w:numId w:val="1"/>
        </w:numPr>
      </w:pPr>
      <w:r w:rsidRPr="00AF0546">
        <w:t xml:space="preserve">Program Funkcjonalno-Użytkowy pozostaje wiążącym dokumentem technicznym w zakresie, w jakim jego postanowienia </w:t>
      </w:r>
      <w:r w:rsidRPr="00AF0546">
        <w:rPr>
          <w:b/>
          <w:bCs/>
        </w:rPr>
        <w:t>nie są sprzeczne z niniejszym Dokumentem uzupełniającym</w:t>
      </w:r>
      <w:r w:rsidRPr="00AF0546">
        <w:t>.</w:t>
      </w:r>
    </w:p>
    <w:p w14:paraId="1B2674E8" w14:textId="4917A315" w:rsidR="00804D32" w:rsidRPr="00AF0546" w:rsidRDefault="00804D32" w:rsidP="00804D32">
      <w:pPr>
        <w:numPr>
          <w:ilvl w:val="0"/>
          <w:numId w:val="1"/>
        </w:numPr>
      </w:pPr>
      <w:r w:rsidRPr="00AF0546">
        <w:t xml:space="preserve">W przypadku rozbieżności, różnicy, niezgodności albo możliwości odmiennej interpretacji pomiędzy niniejszym Dokumentem uzupełniającym a PFU, </w:t>
      </w:r>
      <w:r w:rsidR="00372524" w:rsidRPr="00AF0546">
        <w:t>w zakresie rzeczowym, funkcjonalnym, rezultatów oraz wyraźnie wskazanych minimalnych parametrów pierwszeństwo mają postanowienia niniejszego Dokumentu uzupełniającego.</w:t>
      </w:r>
    </w:p>
    <w:p w14:paraId="2D5FB097" w14:textId="77777777" w:rsidR="00804D32" w:rsidRPr="00AF0546" w:rsidRDefault="00804D32" w:rsidP="00804D32">
      <w:pPr>
        <w:numPr>
          <w:ilvl w:val="0"/>
          <w:numId w:val="1"/>
        </w:numPr>
      </w:pPr>
      <w:r w:rsidRPr="00AF0546">
        <w:lastRenderedPageBreak/>
        <w:t>Powyższa zasada dotyczy w szczególności:</w:t>
      </w:r>
      <w:r w:rsidRPr="00AF0546">
        <w:br/>
        <w:t>a) zakresu rzeczowego;</w:t>
      </w:r>
      <w:r w:rsidRPr="00AF0546">
        <w:br/>
        <w:t>b) wymaganej funkcjonalności;</w:t>
      </w:r>
      <w:r w:rsidRPr="00AF0546">
        <w:br/>
        <w:t>c) minimalnych ilości i parametrów wskazanych wprost w niniejszym Dokumencie;</w:t>
      </w:r>
      <w:r w:rsidRPr="00AF0546">
        <w:br/>
        <w:t>d) lokalizacji i przeznaczenia wykonywanych elementów;</w:t>
      </w:r>
      <w:r w:rsidRPr="00AF0546">
        <w:br/>
        <w:t>e) rezultatu, jaki ma zostać osiągnięty po zakończeniu realizacji.</w:t>
      </w:r>
    </w:p>
    <w:p w14:paraId="4B064F32" w14:textId="77777777" w:rsidR="00804D32" w:rsidRPr="00AF0546" w:rsidRDefault="00804D32" w:rsidP="00804D32">
      <w:pPr>
        <w:numPr>
          <w:ilvl w:val="0"/>
          <w:numId w:val="1"/>
        </w:numPr>
      </w:pPr>
      <w:r w:rsidRPr="00AF0546">
        <w:t>W sprawach technicznych nieuregulowanych niniejszym Dokumentem zastosowanie mają wymagania PFU.</w:t>
      </w:r>
    </w:p>
    <w:p w14:paraId="4C190FCC" w14:textId="77777777" w:rsidR="00804D32" w:rsidRPr="00AF0546" w:rsidRDefault="00804D32" w:rsidP="00804D32">
      <w:pPr>
        <w:numPr>
          <w:ilvl w:val="0"/>
          <w:numId w:val="1"/>
        </w:numPr>
      </w:pPr>
      <w:r w:rsidRPr="00AF0546">
        <w:t>Niniejszego Dokumentu nie należy interpretować jako ograniczenia obowiązku Wykonawcy wykonania robót pomocniczych, towarzyszących, instalacyjnych, wykończeniowych, pomiarowych i odbiorowych, które są technicznie niezbędne do wykonania zakresu określonego poniżej.</w:t>
      </w:r>
    </w:p>
    <w:p w14:paraId="787FEEC1" w14:textId="77777777" w:rsidR="00804D32" w:rsidRPr="00AF0546" w:rsidRDefault="00804D32" w:rsidP="00804D32">
      <w:r w:rsidRPr="00AF0546">
        <w:t xml:space="preserve">PFU samo wskazuje, że jego wymagania mają stanowić minimalny standard wykonania, a zadanie realizowane jest w formule zaprojektuj i wybuduj. </w:t>
      </w:r>
    </w:p>
    <w:p w14:paraId="542A47AC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2. Cel funkcjonalny inwestycji</w:t>
      </w:r>
    </w:p>
    <w:p w14:paraId="750C68FF" w14:textId="77777777" w:rsidR="00804D32" w:rsidRPr="00AF0546" w:rsidRDefault="00804D32" w:rsidP="00804D32">
      <w:pPr>
        <w:numPr>
          <w:ilvl w:val="0"/>
          <w:numId w:val="2"/>
        </w:numPr>
      </w:pPr>
      <w:r w:rsidRPr="00AF0546">
        <w:t xml:space="preserve">Podstawowym celem inwestycji jest </w:t>
      </w:r>
      <w:r w:rsidRPr="00AF0546">
        <w:rPr>
          <w:b/>
          <w:bCs/>
        </w:rPr>
        <w:t>kompleksowe zwiększenie dostępności obiektu Filharmonii Opolskiej im. Józefa Elsnera w Opolu dla osób z niepełnosprawnościami poprzez realizację działań infrastrukturalnych eliminujących bariery architektoniczne i komunikacyjne</w:t>
      </w:r>
      <w:r w:rsidRPr="00AF0546">
        <w:t>.</w:t>
      </w:r>
    </w:p>
    <w:p w14:paraId="782504D5" w14:textId="77777777" w:rsidR="00804D32" w:rsidRPr="00AF0546" w:rsidRDefault="00804D32" w:rsidP="00804D32">
      <w:pPr>
        <w:numPr>
          <w:ilvl w:val="0"/>
          <w:numId w:val="2"/>
        </w:numPr>
      </w:pPr>
      <w:r w:rsidRPr="00AF0546">
        <w:t>Rozwiązania należy zaprojektować i wykonać w sposób umożliwiający osobom:</w:t>
      </w:r>
      <w:r w:rsidRPr="00AF0546">
        <w:br/>
        <w:t>a) o ograniczonej mobilności;</w:t>
      </w:r>
      <w:r w:rsidRPr="00AF0546">
        <w:br/>
        <w:t>b) poruszającym się na wózkach;</w:t>
      </w:r>
      <w:r w:rsidRPr="00AF0546">
        <w:br/>
        <w:t>c) z niepełnosprawnością wzroku;</w:t>
      </w:r>
      <w:r w:rsidRPr="00AF0546">
        <w:br/>
        <w:t>d) posiadającym inne szczególne potrzeby</w:t>
      </w:r>
    </w:p>
    <w:p w14:paraId="3F374582" w14:textId="77777777" w:rsidR="00804D32" w:rsidRPr="00AF0546" w:rsidRDefault="00804D32" w:rsidP="00804D32">
      <w:r w:rsidRPr="00AF0546">
        <w:t>możliwie samodzielne, bezpieczne i komfortowe korzystanie z przestrzeni Filharmonii.</w:t>
      </w:r>
    </w:p>
    <w:p w14:paraId="467255E2" w14:textId="77777777" w:rsidR="00804D32" w:rsidRPr="00AF0546" w:rsidRDefault="00804D32" w:rsidP="00804D32">
      <w:pPr>
        <w:numPr>
          <w:ilvl w:val="0"/>
          <w:numId w:val="3"/>
        </w:numPr>
      </w:pPr>
      <w:r w:rsidRPr="00AF0546">
        <w:t>Wymagany rezultat obejmuje w szczególności:</w:t>
      </w:r>
      <w:r w:rsidRPr="00AF0546">
        <w:br/>
        <w:t>a) usunięcie kluczowych barier architektonicznych;</w:t>
      </w:r>
      <w:r w:rsidRPr="00AF0546">
        <w:br/>
        <w:t>b) zapewnienie dostępu do kondygnacji objętych działaniem platformy schodowej;</w:t>
      </w:r>
      <w:r w:rsidRPr="00AF0546">
        <w:br/>
        <w:t>c) stworzenie spójnego systemu nawigacji dla osób z niepełnosprawnością wzroku;</w:t>
      </w:r>
      <w:r w:rsidRPr="00AF0546">
        <w:br/>
        <w:t>d) zapewnienie dostępnego pomieszczenia sanitarnego;</w:t>
      </w:r>
      <w:r w:rsidRPr="00AF0546">
        <w:br/>
        <w:t>e) zwiększenie samodzielności i bezpieczeństwa użytkowników;</w:t>
      </w:r>
      <w:r w:rsidRPr="00AF0546">
        <w:br/>
        <w:t>f) umożliwienie pełniejszego korzystania z działalności kulturalnej, edukacyjnej i społecznej prowadzonej w obiekcie.</w:t>
      </w:r>
    </w:p>
    <w:p w14:paraId="2B5587C9" w14:textId="77777777" w:rsidR="00804D32" w:rsidRPr="00AF0546" w:rsidRDefault="00804D32" w:rsidP="00804D32">
      <w:r w:rsidRPr="00AF0546">
        <w:t xml:space="preserve">Zatwierdzony zakres zadania wskazuje wprost na trzy elementy pozostające do wykonania: modernizację toalety dostępnej, ścieżki dotykowe oraz dostawę i montaż platformy schodowej. Jednocześnie wymaganym efektem jest m.in. samodzielne poruszanie się osób z niepełnosprawnością wzroku i równy dostęp osób o ograniczonej mobilności do kondygnacji budynku. </w:t>
      </w:r>
    </w:p>
    <w:p w14:paraId="39C5D623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3. Zakres rzeczowy objęty zamówieniem</w:t>
      </w:r>
    </w:p>
    <w:p w14:paraId="75B4C1DF" w14:textId="77777777" w:rsidR="00804D32" w:rsidRPr="00AF0546" w:rsidRDefault="00804D32" w:rsidP="00804D32">
      <w:r w:rsidRPr="00AF0546">
        <w:t xml:space="preserve">W ramach zamówienia Wykonawca zobowiązany jest zaprojektować i wykonać </w:t>
      </w:r>
      <w:r w:rsidRPr="00AF0546">
        <w:rPr>
          <w:b/>
          <w:bCs/>
        </w:rPr>
        <w:t>trzy podstawowe zakresy funkcjonalne</w:t>
      </w:r>
      <w:r w:rsidRPr="00AF0546">
        <w:t>.</w:t>
      </w:r>
    </w:p>
    <w:p w14:paraId="327E7AF4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3.1. Modernizacja toalety dostępnej</w:t>
      </w:r>
    </w:p>
    <w:p w14:paraId="393FAEB2" w14:textId="77777777" w:rsidR="00804D32" w:rsidRPr="00AF0546" w:rsidRDefault="00804D32" w:rsidP="00804D32">
      <w:pPr>
        <w:numPr>
          <w:ilvl w:val="0"/>
          <w:numId w:val="4"/>
        </w:numPr>
      </w:pPr>
      <w:r w:rsidRPr="00AF0546">
        <w:lastRenderedPageBreak/>
        <w:t>Wykonawca zaprojektuje i wykona modernizację toalety przeznaczonej do korzystania przez osoby z niepełnosprawnościami.</w:t>
      </w:r>
    </w:p>
    <w:p w14:paraId="5B1DA426" w14:textId="77777777" w:rsidR="00804D32" w:rsidRPr="00AF0546" w:rsidRDefault="00804D32" w:rsidP="00804D32">
      <w:pPr>
        <w:numPr>
          <w:ilvl w:val="0"/>
          <w:numId w:val="4"/>
        </w:numPr>
      </w:pPr>
      <w:r w:rsidRPr="00AF0546">
        <w:t>Zakres obejmuje w szczególności:</w:t>
      </w:r>
      <w:r w:rsidRPr="00AF0546">
        <w:br/>
        <w:t>a) przebudowę istniejącego układu funkcjonalnego;</w:t>
      </w:r>
      <w:r w:rsidRPr="00AF0546">
        <w:br/>
        <w:t>b) powiększenie przestrzeni manewrowej;</w:t>
      </w:r>
      <w:r w:rsidRPr="00AF0546">
        <w:br/>
        <w:t>c) dostosowanie wejścia;</w:t>
      </w:r>
      <w:r w:rsidRPr="00AF0546">
        <w:br/>
        <w:t>d) wykonanie pola manewrowego o wymiarach zapewniających możliwość korzystania z pomieszczenia przez osobę poruszającą się na wózku, przy czym należy przyjąć minimum 150 × 150 cm;</w:t>
      </w:r>
      <w:r w:rsidRPr="00AF0546">
        <w:br/>
        <w:t>e) odpowiednie dostosowanie drzwi i przejść;</w:t>
      </w:r>
      <w:r w:rsidRPr="00AF0546">
        <w:br/>
        <w:t>f) przebudowę lub dostosowanie instalacji wodno-kanalizacyjnej;</w:t>
      </w:r>
      <w:r w:rsidRPr="00AF0546">
        <w:br/>
        <w:t>g) przebudowę lub dostosowanie instalacji elektrycznej;</w:t>
      </w:r>
      <w:r w:rsidRPr="00AF0546">
        <w:br/>
        <w:t>h) zapewnienie właściwej wentylacji;</w:t>
      </w:r>
      <w:r w:rsidRPr="00AF0546">
        <w:br/>
        <w:t>i) wykonanie odpowiedniej hydroizolacji;</w:t>
      </w:r>
      <w:r w:rsidRPr="00AF0546">
        <w:br/>
        <w:t>j) wykonanie powierzchni antypoślizgowych;</w:t>
      </w:r>
      <w:r w:rsidRPr="00AF0546">
        <w:br/>
        <w:t>k) montaż miski ustępowej dostosowanej do potrzeb osób z niepełnosprawnościami;</w:t>
      </w:r>
      <w:r w:rsidRPr="00AF0546">
        <w:br/>
        <w:t>l) montaż umywalki;</w:t>
      </w:r>
      <w:r w:rsidRPr="00AF0546">
        <w:br/>
        <w:t>m) montaż właściwej armatury;</w:t>
      </w:r>
      <w:r w:rsidRPr="00AF0546">
        <w:br/>
        <w:t>n) montaż uchwytów wspomagających;</w:t>
      </w:r>
      <w:r w:rsidRPr="00AF0546">
        <w:br/>
        <w:t>o) montaż lustra umożliwiającego korzystanie przez osoby o różnym wzroście i osoby poruszające się na wózkach;</w:t>
      </w:r>
      <w:r w:rsidRPr="00AF0546">
        <w:br/>
        <w:t>p) wykonanie systemu alarmowego umożliwiającego wezwanie pomocy;</w:t>
      </w:r>
      <w:r w:rsidRPr="00AF0546">
        <w:br/>
        <w:t>q) wykonanie oznakowania dostępności, w tym piktogramu i oznaczenia dotykowego;</w:t>
      </w:r>
      <w:r w:rsidRPr="00AF0546">
        <w:br/>
        <w:t>r) wykonanie wszystkich robót wykończeniowych;</w:t>
      </w:r>
      <w:r w:rsidRPr="00AF0546">
        <w:br/>
        <w:t>s) wykonanie prób, regulacji i pomiarów;</w:t>
      </w:r>
      <w:r w:rsidRPr="00AF0546">
        <w:br/>
        <w:t>t) sprzątanie i przygotowanie pomieszczenia do użytkowania.</w:t>
      </w:r>
    </w:p>
    <w:p w14:paraId="1B2F3C92" w14:textId="77777777" w:rsidR="00804D32" w:rsidRPr="00AF0546" w:rsidRDefault="00804D32" w:rsidP="00804D32">
      <w:pPr>
        <w:numPr>
          <w:ilvl w:val="0"/>
          <w:numId w:val="4"/>
        </w:numPr>
      </w:pPr>
      <w:r w:rsidRPr="00AF0546">
        <w:t>W odniesieniu do szczegółowych rozwiązań technicznych zastosowanie mają wymagania PFU, o ile nie prowadzą do ograniczenia funkcjonalności określonej w niniejszym Dokumencie.</w:t>
      </w:r>
    </w:p>
    <w:p w14:paraId="7E335CB1" w14:textId="77777777" w:rsidR="00804D32" w:rsidRPr="00AF0546" w:rsidRDefault="00804D32" w:rsidP="00804D32">
      <w:r w:rsidRPr="00AF0546">
        <w:t xml:space="preserve">PFU dla toalety przewiduje m.in. pole 150 × 150 cm, miskę podwieszaną, uchwyty, umywalkę, lustro uchylne, alarm, instalację wod.-kan., elektryczną i wentylację. </w:t>
      </w:r>
    </w:p>
    <w:p w14:paraId="1377E039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Doprecyzowanie względem PFU</w:t>
      </w:r>
    </w:p>
    <w:p w14:paraId="78E1B02A" w14:textId="77777777" w:rsidR="00804D32" w:rsidRPr="00AF0546" w:rsidRDefault="00804D32" w:rsidP="00804D32">
      <w:r w:rsidRPr="00AF0546">
        <w:t xml:space="preserve">Zasadnicza różnica ma charakter nie tyle rzeczowy, ile </w:t>
      </w:r>
      <w:r w:rsidRPr="00AF0546">
        <w:rPr>
          <w:b/>
          <w:bCs/>
        </w:rPr>
        <w:t>funkcjonalny</w:t>
      </w:r>
      <w:r w:rsidRPr="00AF0546">
        <w:t>.</w:t>
      </w:r>
    </w:p>
    <w:p w14:paraId="053023B6" w14:textId="77777777" w:rsidR="00804D32" w:rsidRPr="00AF0546" w:rsidRDefault="00804D32" w:rsidP="00804D32">
      <w:r w:rsidRPr="00AF0546">
        <w:t xml:space="preserve">PFU przedstawia szczegółowy katalog robót i ilości. Natomiast wiążącym rezultatem jest uzyskanie </w:t>
      </w:r>
      <w:r w:rsidRPr="00AF0546">
        <w:rPr>
          <w:b/>
          <w:bCs/>
        </w:rPr>
        <w:t>w pełni funkcjonalnej toalety dostępnej</w:t>
      </w:r>
      <w:r w:rsidRPr="00AF0546">
        <w:t>, zapewniającej osobie z niepełnosprawnością możliwość korzystania z pomieszczenia w sposób bezpieczny, komfortowy i możliwie samodzielny.</w:t>
      </w:r>
    </w:p>
    <w:p w14:paraId="22D6B8B0" w14:textId="77777777" w:rsidR="00804D32" w:rsidRPr="00AF0546" w:rsidRDefault="00804D32" w:rsidP="00804D32">
      <w:r w:rsidRPr="00AF0546">
        <w:t>Jeżeli więc dla uzyskania tego rezultatu rozwiązanie projektowe będzie wymagało wykonania robót towarzyszących niewymienionych w poszczególnych pozycjach PFU, należy je przewidzieć w dokumentacji i wykonać.</w:t>
      </w:r>
    </w:p>
    <w:p w14:paraId="6FE21868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3.2. Ścieżki dotykowe i system informacji dostępnej</w:t>
      </w:r>
    </w:p>
    <w:p w14:paraId="4FCF4478" w14:textId="77777777" w:rsidR="00804D32" w:rsidRPr="00AF0546" w:rsidRDefault="00804D32" w:rsidP="00804D32">
      <w:pPr>
        <w:numPr>
          <w:ilvl w:val="0"/>
          <w:numId w:val="5"/>
        </w:numPr>
      </w:pPr>
      <w:r w:rsidRPr="00AF0546">
        <w:t>Przedmiotem tego zakresu nie jest wyłącznie dostarczenie określonej ilości elementów dotykowych.</w:t>
      </w:r>
    </w:p>
    <w:p w14:paraId="5D827EA4" w14:textId="77777777" w:rsidR="00804D32" w:rsidRPr="00AF0546" w:rsidRDefault="00804D32" w:rsidP="00804D32">
      <w:pPr>
        <w:numPr>
          <w:ilvl w:val="0"/>
          <w:numId w:val="5"/>
        </w:numPr>
      </w:pPr>
      <w:r w:rsidRPr="00AF0546">
        <w:lastRenderedPageBreak/>
        <w:t xml:space="preserve">Wykonawca zobowiązany jest zaprojektować i wykonać </w:t>
      </w:r>
      <w:r w:rsidRPr="00AF0546">
        <w:rPr>
          <w:b/>
          <w:bCs/>
        </w:rPr>
        <w:t>spójny system nawigacji i informacji dostępnej</w:t>
      </w:r>
      <w:r w:rsidRPr="00AF0546">
        <w:t>, umożliwiający osobom z niepełnosprawnością wzroku samodzielną i czytelną orientację w kluczowych przestrzeniach obiektu.</w:t>
      </w:r>
    </w:p>
    <w:p w14:paraId="72414B9E" w14:textId="77777777" w:rsidR="00804D32" w:rsidRPr="00AF0546" w:rsidRDefault="00804D32" w:rsidP="00804D32">
      <w:pPr>
        <w:numPr>
          <w:ilvl w:val="0"/>
          <w:numId w:val="5"/>
        </w:numPr>
      </w:pPr>
      <w:r w:rsidRPr="00AF0546">
        <w:t>System obejmuje w szczególności:</w:t>
      </w:r>
    </w:p>
    <w:p w14:paraId="4DFED7C5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A. Elementy prowadzące i ostrzegawcze</w:t>
      </w:r>
    </w:p>
    <w:p w14:paraId="44A885A5" w14:textId="77777777" w:rsidR="00804D32" w:rsidRPr="00AF0546" w:rsidRDefault="00804D32" w:rsidP="00804D32">
      <w:r w:rsidRPr="00AF0546">
        <w:t xml:space="preserve">a) prefabrykowane elementy prowadzące – </w:t>
      </w:r>
      <w:r w:rsidRPr="00AF0546">
        <w:rPr>
          <w:b/>
          <w:bCs/>
        </w:rPr>
        <w:t xml:space="preserve">co najmniej 50 </w:t>
      </w:r>
      <w:proofErr w:type="spellStart"/>
      <w:r w:rsidRPr="00AF0546">
        <w:rPr>
          <w:b/>
          <w:bCs/>
        </w:rPr>
        <w:t>mb</w:t>
      </w:r>
      <w:proofErr w:type="spellEnd"/>
      <w:r w:rsidRPr="00AF0546">
        <w:t>;</w:t>
      </w:r>
    </w:p>
    <w:p w14:paraId="101BE60F" w14:textId="60597B79" w:rsidR="00804D32" w:rsidRPr="00AF0546" w:rsidRDefault="00804D32" w:rsidP="00804D32">
      <w:r w:rsidRPr="00AF0546">
        <w:t xml:space="preserve">b) prefabrykowane elementy ostrzegawcze – w ilości wynikającej z prawidłowo zaprojektowanego systemu, nie mniej niż </w:t>
      </w:r>
      <w:r w:rsidRPr="00AF0546">
        <w:rPr>
          <w:b/>
          <w:bCs/>
        </w:rPr>
        <w:t xml:space="preserve">30 </w:t>
      </w:r>
      <w:proofErr w:type="spellStart"/>
      <w:r w:rsidRPr="00AF0546">
        <w:rPr>
          <w:b/>
          <w:bCs/>
        </w:rPr>
        <w:t>mb</w:t>
      </w:r>
      <w:proofErr w:type="spellEnd"/>
      <w:r w:rsidR="00827B8F" w:rsidRPr="00AF0546">
        <w:t xml:space="preserve">. </w:t>
      </w:r>
      <w:r w:rsidRPr="00AF0546">
        <w:t xml:space="preserve">przy czym łączny zakres pasów ostrzegawczych przy drzwiach i schodach określony w PFU wynosi około </w:t>
      </w:r>
      <w:r w:rsidRPr="00AF0546">
        <w:rPr>
          <w:b/>
          <w:bCs/>
        </w:rPr>
        <w:t xml:space="preserve">50 </w:t>
      </w:r>
      <w:proofErr w:type="spellStart"/>
      <w:r w:rsidRPr="00AF0546">
        <w:rPr>
          <w:b/>
          <w:bCs/>
        </w:rPr>
        <w:t>mb</w:t>
      </w:r>
      <w:proofErr w:type="spellEnd"/>
      <w:r w:rsidR="00827B8F" w:rsidRPr="00AF0546">
        <w:t xml:space="preserve">. Dla uniknięcia wątpliwości: wskazane 30 </w:t>
      </w:r>
      <w:proofErr w:type="spellStart"/>
      <w:r w:rsidR="00827B8F" w:rsidRPr="00AF0546">
        <w:t>mb</w:t>
      </w:r>
      <w:proofErr w:type="spellEnd"/>
      <w:r w:rsidR="00827B8F" w:rsidRPr="00AF0546">
        <w:t xml:space="preserve"> prefabrykowanych elementów ostrzegawczych stanowi zakres odrębny od pasów ostrzegawczych przy drzwiach i schodach określonych w PFU w łącznym wymiarze około 50 </w:t>
      </w:r>
      <w:proofErr w:type="spellStart"/>
      <w:r w:rsidR="00827B8F" w:rsidRPr="00AF0546">
        <w:t>mb</w:t>
      </w:r>
      <w:proofErr w:type="spellEnd"/>
      <w:r w:rsidR="00827B8F" w:rsidRPr="00AF0546">
        <w:t>, chyba że zatwierdzona dokumentacja projektowa wykaże ich funkcjonalne pokrywanie się, a Zamawiający zaakceptuje takie rozwiązanie.</w:t>
      </w:r>
    </w:p>
    <w:p w14:paraId="19557C22" w14:textId="77777777" w:rsidR="00804D32" w:rsidRPr="00AF0546" w:rsidRDefault="00804D32" w:rsidP="00804D32">
      <w:r w:rsidRPr="00AF0546">
        <w:t>c) rozmieszczenie elementów w miejscach kluczowych dla orientacji w przestrzeni.</w:t>
      </w:r>
    </w:p>
    <w:p w14:paraId="7F87DE0B" w14:textId="77777777" w:rsidR="00804D32" w:rsidRPr="00AF0546" w:rsidRDefault="00804D32" w:rsidP="00804D32">
      <w:r w:rsidRPr="00AF0546">
        <w:t xml:space="preserve">PFU określa 50 </w:t>
      </w:r>
      <w:proofErr w:type="spellStart"/>
      <w:r w:rsidRPr="00AF0546">
        <w:t>mb</w:t>
      </w:r>
      <w:proofErr w:type="spellEnd"/>
      <w:r w:rsidRPr="00AF0546">
        <w:t xml:space="preserve"> elementów prowadzących oraz 30 </w:t>
      </w:r>
      <w:proofErr w:type="spellStart"/>
      <w:r w:rsidRPr="00AF0546">
        <w:t>mb</w:t>
      </w:r>
      <w:proofErr w:type="spellEnd"/>
      <w:r w:rsidRPr="00AF0546">
        <w:t xml:space="preserve"> prefabrykowanych elementów ostrzegawczych, a dodatkowo pasy ostrzegawcze przy wejściach i schodach. </w:t>
      </w:r>
    </w:p>
    <w:p w14:paraId="5FD6DBCE" w14:textId="1AED82B6" w:rsidR="00827B8F" w:rsidRPr="00AF0546" w:rsidRDefault="00827B8F" w:rsidP="00804D32">
      <w:r w:rsidRPr="00AF0546">
        <w:t>System ścieżek dotykowych i informacji dostępnej należy zaprojektować i wykonać na 2 kondygnacjach objętych tym zakresem w PFU, z zapewnieniem połączenia kluczowych punktów funkcjonalnych i komunikacyjnych wskazanych w dokumentacji projektowej.</w:t>
      </w:r>
    </w:p>
    <w:p w14:paraId="693F2E13" w14:textId="77777777" w:rsidR="00827B8F" w:rsidRPr="00AF0546" w:rsidRDefault="00827B8F" w:rsidP="00804D32"/>
    <w:p w14:paraId="1A5E46F5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B. Schody i ciągi komunikacyjne</w:t>
      </w:r>
    </w:p>
    <w:p w14:paraId="2DD4DB54" w14:textId="77777777" w:rsidR="00804D32" w:rsidRPr="00AF0546" w:rsidRDefault="00804D32" w:rsidP="00804D32">
      <w:r w:rsidRPr="00AF0546">
        <w:t>Należy wykonać:</w:t>
      </w:r>
    </w:p>
    <w:p w14:paraId="59EEF371" w14:textId="77777777" w:rsidR="00804D32" w:rsidRPr="00AF0546" w:rsidRDefault="00804D32" w:rsidP="00804D32">
      <w:r w:rsidRPr="00AF0546">
        <w:t xml:space="preserve">a) oznakowanie kontrastowe pierwszego i ostatniego stopnia schodów – </w:t>
      </w:r>
      <w:r w:rsidRPr="00AF0546">
        <w:rPr>
          <w:b/>
          <w:bCs/>
        </w:rPr>
        <w:t>20 szt.</w:t>
      </w:r>
      <w:r w:rsidRPr="00AF0546">
        <w:t>;</w:t>
      </w:r>
    </w:p>
    <w:p w14:paraId="3EFE0C4B" w14:textId="77777777" w:rsidR="00804D32" w:rsidRPr="00AF0546" w:rsidRDefault="00804D32" w:rsidP="00804D32">
      <w:r w:rsidRPr="00AF0546">
        <w:t>b) fakturowe oznakowanie ostrzegawcze przy schodach;</w:t>
      </w:r>
    </w:p>
    <w:p w14:paraId="332A75B5" w14:textId="77777777" w:rsidR="00804D32" w:rsidRPr="00AF0546" w:rsidRDefault="00804D32" w:rsidP="00804D32">
      <w:r w:rsidRPr="00AF0546">
        <w:t>c) tablice informacyjne z numeracją kondygnacji i informacją dostępną dotykowo;</w:t>
      </w:r>
    </w:p>
    <w:p w14:paraId="7EF28022" w14:textId="77777777" w:rsidR="00804D32" w:rsidRPr="00AF0546" w:rsidRDefault="00804D32" w:rsidP="00804D32">
      <w:r w:rsidRPr="00AF0546">
        <w:t>d) uzupełnienie poręczy o oznakowanie pozwalające osobom z niepełnosprawnością wzroku rozpoznać poziom lub kierunek komunikacji;</w:t>
      </w:r>
    </w:p>
    <w:p w14:paraId="382AA152" w14:textId="77777777" w:rsidR="00804D32" w:rsidRPr="00AF0546" w:rsidRDefault="00804D32" w:rsidP="00804D32">
      <w:r w:rsidRPr="00AF0546">
        <w:t>e) oznakowanie kierunkowe niezbędne do orientacji w budynku.</w:t>
      </w:r>
    </w:p>
    <w:p w14:paraId="567BA220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 xml:space="preserve">C. Plany </w:t>
      </w:r>
      <w:proofErr w:type="spellStart"/>
      <w:r w:rsidRPr="00AF0546">
        <w:rPr>
          <w:b/>
          <w:bCs/>
        </w:rPr>
        <w:t>tyflograficzne</w:t>
      </w:r>
      <w:proofErr w:type="spellEnd"/>
    </w:p>
    <w:p w14:paraId="60078F92" w14:textId="77777777" w:rsidR="00804D32" w:rsidRPr="00AF0546" w:rsidRDefault="00804D32" w:rsidP="00804D32">
      <w:r w:rsidRPr="00AF0546">
        <w:t>Należy wykonać i zamontować minimum:</w:t>
      </w:r>
    </w:p>
    <w:p w14:paraId="1D1BCE1A" w14:textId="77777777" w:rsidR="00804D32" w:rsidRPr="00AF0546" w:rsidRDefault="00804D32" w:rsidP="00804D32">
      <w:r w:rsidRPr="00AF0546">
        <w:rPr>
          <w:b/>
          <w:bCs/>
        </w:rPr>
        <w:t xml:space="preserve">3 tablice </w:t>
      </w:r>
      <w:proofErr w:type="spellStart"/>
      <w:r w:rsidRPr="00AF0546">
        <w:rPr>
          <w:b/>
          <w:bCs/>
        </w:rPr>
        <w:t>tyflograficzne</w:t>
      </w:r>
      <w:proofErr w:type="spellEnd"/>
      <w:r w:rsidRPr="00AF0546">
        <w:rPr>
          <w:b/>
          <w:bCs/>
        </w:rPr>
        <w:t xml:space="preserve"> – plany dotykowe budynku.</w:t>
      </w:r>
    </w:p>
    <w:p w14:paraId="4EBE6ACD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D. Wejścia oraz powierzchnie przeszklone</w:t>
      </w:r>
    </w:p>
    <w:p w14:paraId="7A140C84" w14:textId="77777777" w:rsidR="00804D32" w:rsidRPr="00AF0546" w:rsidRDefault="00804D32" w:rsidP="00804D32">
      <w:r w:rsidRPr="00AF0546">
        <w:t>W zakresie wynikającym z systemu dostępności należy wykonać:</w:t>
      </w:r>
    </w:p>
    <w:p w14:paraId="6E31202F" w14:textId="77777777" w:rsidR="00804D32" w:rsidRPr="00AF0546" w:rsidRDefault="00804D32" w:rsidP="00804D32">
      <w:r w:rsidRPr="00AF0546">
        <w:t>a) kontrastowe oznaczenie powierzchni szklanych;</w:t>
      </w:r>
    </w:p>
    <w:p w14:paraId="6DAC8B34" w14:textId="77777777" w:rsidR="00804D32" w:rsidRPr="00AF0546" w:rsidRDefault="00804D32" w:rsidP="00804D32">
      <w:r w:rsidRPr="00AF0546">
        <w:t>b) oznaczenia drzwi;</w:t>
      </w:r>
    </w:p>
    <w:p w14:paraId="0F654BE5" w14:textId="77777777" w:rsidR="00804D32" w:rsidRPr="00AF0546" w:rsidRDefault="00804D32" w:rsidP="00804D32">
      <w:r w:rsidRPr="00AF0546">
        <w:lastRenderedPageBreak/>
        <w:t>c) pasy ostrzegawcze;</w:t>
      </w:r>
    </w:p>
    <w:p w14:paraId="3C1D495D" w14:textId="77777777" w:rsidR="00804D32" w:rsidRPr="00AF0546" w:rsidRDefault="00804D32" w:rsidP="00804D32">
      <w:r w:rsidRPr="00AF0546">
        <w:t>d) oznaczenie urządzeń przywoławczych;</w:t>
      </w:r>
    </w:p>
    <w:p w14:paraId="4A943EF7" w14:textId="77777777" w:rsidR="00804D32" w:rsidRPr="00AF0546" w:rsidRDefault="00804D32" w:rsidP="00804D32">
      <w:r w:rsidRPr="00AF0546">
        <w:t>e) rozwiązania ograniczające występujące na trasach komunikacyjnych różnice poziomów lub progi, jeżeli są konieczne dla osiągnięcia wymaganej dostępności.</w:t>
      </w:r>
    </w:p>
    <w:p w14:paraId="34405CD4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E. Informacja wewnętrzna</w:t>
      </w:r>
    </w:p>
    <w:p w14:paraId="2435F55A" w14:textId="77777777" w:rsidR="00804D32" w:rsidRPr="00AF0546" w:rsidRDefault="00804D32" w:rsidP="00804D32">
      <w:r w:rsidRPr="00AF0546">
        <w:t>Należy zastosować – w zakresie wymaganym dla stworzenia kompletnego systemu:</w:t>
      </w:r>
    </w:p>
    <w:p w14:paraId="45124A59" w14:textId="77777777" w:rsidR="00804D32" w:rsidRPr="00AF0546" w:rsidRDefault="00804D32" w:rsidP="00804D32">
      <w:r w:rsidRPr="00AF0546">
        <w:t>a) piktogramy;</w:t>
      </w:r>
    </w:p>
    <w:p w14:paraId="69BB0B33" w14:textId="77777777" w:rsidR="00804D32" w:rsidRPr="00AF0546" w:rsidRDefault="00804D32" w:rsidP="00804D32">
      <w:r w:rsidRPr="00AF0546">
        <w:t>b) oznaczenia Braille'a;</w:t>
      </w:r>
    </w:p>
    <w:p w14:paraId="47A99FAF" w14:textId="77777777" w:rsidR="00804D32" w:rsidRPr="00AF0546" w:rsidRDefault="00804D32" w:rsidP="00804D32">
      <w:r w:rsidRPr="00AF0546">
        <w:t>c) oznaczenia kierunkowe;</w:t>
      </w:r>
    </w:p>
    <w:p w14:paraId="515FD597" w14:textId="77777777" w:rsidR="00804D32" w:rsidRPr="00AF0546" w:rsidRDefault="00804D32" w:rsidP="00804D32">
      <w:r w:rsidRPr="00AF0546">
        <w:t>d) tablice identyfikujące podstawowe przestrzenie dostępne dla publiczności;</w:t>
      </w:r>
    </w:p>
    <w:p w14:paraId="6491D39A" w14:textId="77777777" w:rsidR="00804D32" w:rsidRPr="00AF0546" w:rsidRDefault="00804D32" w:rsidP="00804D32">
      <w:r w:rsidRPr="00AF0546">
        <w:t>e) odpowiedni kontrast kolorystyczny.</w:t>
      </w:r>
    </w:p>
    <w:p w14:paraId="496F9B4E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Doprecyzowanie względem PFU</w:t>
      </w:r>
    </w:p>
    <w:p w14:paraId="59A5C970" w14:textId="77777777" w:rsidR="00804D32" w:rsidRPr="00AF0546" w:rsidRDefault="00804D32" w:rsidP="00804D32">
      <w:r w:rsidRPr="00AF0546">
        <w:t xml:space="preserve">PFU rozpisuje ten zakres znacznie szerzej niż ogólny opis zadania i wymienia m.in. rampy progowe, maty, tablice, oznaczenia szyb, Braille'a, nawierzchnie kontrastowe oraz rozwiązania antypoślizgowe. </w:t>
      </w:r>
    </w:p>
    <w:p w14:paraId="482DC02E" w14:textId="77777777" w:rsidR="00804D32" w:rsidRPr="00AF0546" w:rsidRDefault="00804D32" w:rsidP="00804D32">
      <w:r w:rsidRPr="00AF0546">
        <w:rPr>
          <w:b/>
          <w:bCs/>
        </w:rPr>
        <w:t>Nie należy tych elementów traktować jako odrębnego od ścieżek dotykowych zakresu inwestycji.</w:t>
      </w:r>
    </w:p>
    <w:p w14:paraId="1E326D2B" w14:textId="77777777" w:rsidR="00804D32" w:rsidRPr="00AF0546" w:rsidRDefault="00804D32" w:rsidP="00804D32">
      <w:r w:rsidRPr="00AF0546">
        <w:t xml:space="preserve">Są one elementami </w:t>
      </w:r>
      <w:r w:rsidRPr="00AF0546">
        <w:rPr>
          <w:b/>
          <w:bCs/>
        </w:rPr>
        <w:t>jednego systemu poprawy orientacji i dostępności komunikacyjnej</w:t>
      </w:r>
      <w:r w:rsidRPr="00AF0546">
        <w:t>.</w:t>
      </w:r>
    </w:p>
    <w:p w14:paraId="0F92D6E7" w14:textId="77777777" w:rsidR="00804D32" w:rsidRPr="00AF0546" w:rsidRDefault="00804D32" w:rsidP="00804D32">
      <w:r w:rsidRPr="00AF0546">
        <w:t>Wykonawca ma obowiązek wykonać elementy określone w PFU w zakresie:</w:t>
      </w:r>
    </w:p>
    <w:p w14:paraId="0F4B0BF3" w14:textId="77777777" w:rsidR="00804D32" w:rsidRPr="00AF0546" w:rsidRDefault="00804D32" w:rsidP="00804D32">
      <w:pPr>
        <w:numPr>
          <w:ilvl w:val="0"/>
          <w:numId w:val="6"/>
        </w:numPr>
      </w:pPr>
      <w:r w:rsidRPr="00AF0546">
        <w:t>wskazanym ilościowo jako wymagany,</w:t>
      </w:r>
    </w:p>
    <w:p w14:paraId="4D162D50" w14:textId="77777777" w:rsidR="00804D32" w:rsidRPr="00AF0546" w:rsidRDefault="00804D32" w:rsidP="00804D32">
      <w:pPr>
        <w:numPr>
          <w:ilvl w:val="0"/>
          <w:numId w:val="6"/>
        </w:numPr>
      </w:pPr>
      <w:r w:rsidRPr="00AF0546">
        <w:t>wynikającym z dokumentacji projektowej,</w:t>
      </w:r>
    </w:p>
    <w:p w14:paraId="66D52D34" w14:textId="77777777" w:rsidR="00804D32" w:rsidRPr="00AF0546" w:rsidRDefault="00804D32" w:rsidP="00804D32">
      <w:pPr>
        <w:numPr>
          <w:ilvl w:val="0"/>
          <w:numId w:val="6"/>
        </w:numPr>
      </w:pPr>
      <w:r w:rsidRPr="00AF0546">
        <w:t>oraz koniecznym do uzyskania spójnego systemu nawigacji.</w:t>
      </w:r>
    </w:p>
    <w:p w14:paraId="1B340740" w14:textId="77777777" w:rsidR="00804D32" w:rsidRPr="00AF0546" w:rsidRDefault="00804D32" w:rsidP="00804D32">
      <w:r w:rsidRPr="00AF0546">
        <w:t xml:space="preserve">Nie dopuszcza się rozwiązania polegającego wyłącznie na ułożeniu 50 </w:t>
      </w:r>
      <w:proofErr w:type="spellStart"/>
      <w:r w:rsidRPr="00AF0546">
        <w:t>mb</w:t>
      </w:r>
      <w:proofErr w:type="spellEnd"/>
      <w:r w:rsidRPr="00AF0546">
        <w:t xml:space="preserve"> elementów prowadzących, jeżeli nie tworzą one funkcjonalnego systemu pozwalającego osobie z niepełnosprawnością wzroku poruszać się pomiędzy kluczowymi przestrzeniami.</w:t>
      </w:r>
    </w:p>
    <w:p w14:paraId="3E6D5BD0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3.3. Platforma schodowa dla osób z niepełnosprawnościami</w:t>
      </w:r>
    </w:p>
    <w:p w14:paraId="04681202" w14:textId="77777777" w:rsidR="00804D32" w:rsidRPr="00AF0546" w:rsidRDefault="00804D32" w:rsidP="00804D32">
      <w:pPr>
        <w:numPr>
          <w:ilvl w:val="0"/>
          <w:numId w:val="7"/>
        </w:numPr>
      </w:pPr>
      <w:r w:rsidRPr="00AF0546">
        <w:t>Wykonawca zobowiązany jest zaprojektować, dostarczyć, zamontować i uruchomić platformę schodową przeznaczoną dla osób poruszających się na wózkach oraz innych osób o ograniczonej mobilności.</w:t>
      </w:r>
    </w:p>
    <w:p w14:paraId="2787893B" w14:textId="77777777" w:rsidR="00804D32" w:rsidRPr="00AF0546" w:rsidRDefault="00804D32" w:rsidP="00804D32">
      <w:pPr>
        <w:numPr>
          <w:ilvl w:val="0"/>
          <w:numId w:val="7"/>
        </w:numPr>
      </w:pPr>
      <w:r w:rsidRPr="00AF0546">
        <w:rPr>
          <w:b/>
          <w:bCs/>
        </w:rPr>
        <w:t>Wymaganym rezultatem funkcjonalnym jest umożliwienie osobom poruszającym się na wózkach pokonywania różnic poziomów i uzyskania dostępu do wszystkich kondygnacji objętych przebiegiem projektowanej platformy.</w:t>
      </w:r>
    </w:p>
    <w:p w14:paraId="15A8603F" w14:textId="2AD830A0" w:rsidR="00804D32" w:rsidRPr="00AF0546" w:rsidRDefault="00804D32" w:rsidP="00804D32">
      <w:pPr>
        <w:numPr>
          <w:ilvl w:val="0"/>
          <w:numId w:val="7"/>
        </w:numPr>
      </w:pPr>
      <w:r w:rsidRPr="00AF0546">
        <w:t>W ramach realizacji należy uwzględnić w szczególności:</w:t>
      </w:r>
      <w:r w:rsidRPr="00AF0546">
        <w:br/>
        <w:t>a) demontaż i zagospodarowanie istniejącej platformy kolidującej z rozwiązaniem projektowanym;</w:t>
      </w:r>
      <w:r w:rsidRPr="00AF0546">
        <w:br/>
        <w:t>b) wykonanie niezbędnej inwentaryzacji;</w:t>
      </w:r>
      <w:r w:rsidRPr="00AF0546">
        <w:br/>
        <w:t>c) opracowanie wymaganej dokumentacji;</w:t>
      </w:r>
      <w:r w:rsidRPr="00AF0546">
        <w:br/>
        <w:t>d) dostawę urządzenia;</w:t>
      </w:r>
      <w:r w:rsidRPr="00AF0546">
        <w:br/>
      </w:r>
      <w:r w:rsidRPr="00AF0546">
        <w:lastRenderedPageBreak/>
        <w:t>e) wykonanie konstrukcji wsporczej lub mocującej;</w:t>
      </w:r>
      <w:r w:rsidRPr="00AF0546">
        <w:br/>
        <w:t>f) wykonanie toru jazdy;</w:t>
      </w:r>
      <w:r w:rsidRPr="00AF0546">
        <w:br/>
        <w:t>g) wykonanie robót budowlanych towarzyszących;</w:t>
      </w:r>
      <w:r w:rsidRPr="00AF0546">
        <w:br/>
        <w:t>h) wykonanie niezbędnego zasilania;</w:t>
      </w:r>
      <w:r w:rsidRPr="00AF0546">
        <w:br/>
        <w:t>i) wykonanie pomiarów elektrycznych;</w:t>
      </w:r>
      <w:r w:rsidRPr="00AF0546">
        <w:br/>
        <w:t>j) uruchomienie i regulację;</w:t>
      </w:r>
      <w:r w:rsidRPr="00AF0546">
        <w:br/>
        <w:t>k) wymagane badania i próby;</w:t>
      </w:r>
      <w:r w:rsidRPr="00AF0546">
        <w:br/>
        <w:t>l) przeprowadzenie wymaganej procedury dopuszczenia urządzenia do eksploatacji;</w:t>
      </w:r>
      <w:r w:rsidRPr="00AF0546">
        <w:br/>
        <w:t xml:space="preserve">m) </w:t>
      </w:r>
      <w:r w:rsidR="00827B8F" w:rsidRPr="00AF0546">
        <w:t>organizację badania odbiorczego przez Urząd Dozoru Technicznego oraz uzyskanie i przekazanie Zamawiającemu ostatecznej decyzji UDT zezwalającej na eksploatację platformy schodowej;</w:t>
      </w:r>
      <w:r w:rsidRPr="00AF0546">
        <w:br/>
        <w:t>n) przekazanie dokumentacji urządzenia oraz instrukcji użytkowania;</w:t>
      </w:r>
      <w:r w:rsidRPr="00AF0546">
        <w:br/>
        <w:t>o) przeszkolenie wskazanych osób z obsługi urządzenia.</w:t>
      </w:r>
    </w:p>
    <w:p w14:paraId="7781131F" w14:textId="77777777" w:rsidR="00804D32" w:rsidRPr="00AF0546" w:rsidRDefault="00804D32" w:rsidP="00804D32">
      <w:pPr>
        <w:numPr>
          <w:ilvl w:val="0"/>
          <w:numId w:val="7"/>
        </w:numPr>
      </w:pPr>
      <w:r w:rsidRPr="00AF0546">
        <w:t>Podstawowe wymagania funkcjonalno-techniczne: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0"/>
        <w:gridCol w:w="6062"/>
      </w:tblGrid>
      <w:tr w:rsidR="00804D32" w:rsidRPr="00AF0546" w14:paraId="757E913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DC77BFB" w14:textId="77777777" w:rsidR="00804D32" w:rsidRPr="00AF0546" w:rsidRDefault="00804D32" w:rsidP="00804D32">
            <w:pPr>
              <w:rPr>
                <w:b/>
                <w:bCs/>
              </w:rPr>
            </w:pPr>
            <w:r w:rsidRPr="00AF0546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58EC1F6D" w14:textId="77777777" w:rsidR="00804D32" w:rsidRPr="00AF0546" w:rsidRDefault="00804D32" w:rsidP="00804D32">
            <w:pPr>
              <w:rPr>
                <w:b/>
                <w:bCs/>
              </w:rPr>
            </w:pPr>
            <w:r w:rsidRPr="00AF0546">
              <w:rPr>
                <w:b/>
                <w:bCs/>
              </w:rPr>
              <w:t>Wymaganie</w:t>
            </w:r>
          </w:p>
        </w:tc>
      </w:tr>
      <w:tr w:rsidR="00804D32" w:rsidRPr="00AF0546" w14:paraId="48E49A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966F36" w14:textId="77777777" w:rsidR="00804D32" w:rsidRPr="00AF0546" w:rsidRDefault="00804D32" w:rsidP="00804D32">
            <w:r w:rsidRPr="00AF0546">
              <w:t>Rodzaj toru</w:t>
            </w:r>
          </w:p>
        </w:tc>
        <w:tc>
          <w:tcPr>
            <w:tcW w:w="0" w:type="auto"/>
            <w:vAlign w:val="center"/>
            <w:hideMark/>
          </w:tcPr>
          <w:p w14:paraId="0D3517F4" w14:textId="77777777" w:rsidR="00804D32" w:rsidRPr="00AF0546" w:rsidRDefault="00804D32" w:rsidP="00804D32">
            <w:r w:rsidRPr="00AF0546">
              <w:t>krzywoliniowy</w:t>
            </w:r>
          </w:p>
        </w:tc>
      </w:tr>
      <w:tr w:rsidR="00804D32" w:rsidRPr="00AF0546" w14:paraId="37488C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1AFAB0" w14:textId="77777777" w:rsidR="00804D32" w:rsidRPr="00AF0546" w:rsidRDefault="00804D32" w:rsidP="00804D32">
            <w:r w:rsidRPr="00AF0546">
              <w:t>Miejsce montażu</w:t>
            </w:r>
          </w:p>
        </w:tc>
        <w:tc>
          <w:tcPr>
            <w:tcW w:w="0" w:type="auto"/>
            <w:vAlign w:val="center"/>
            <w:hideMark/>
          </w:tcPr>
          <w:p w14:paraId="770FE170" w14:textId="77777777" w:rsidR="00804D32" w:rsidRPr="00AF0546" w:rsidRDefault="00804D32" w:rsidP="00804D32">
            <w:r w:rsidRPr="00AF0546">
              <w:t>wewnątrz budynku</w:t>
            </w:r>
          </w:p>
        </w:tc>
      </w:tr>
      <w:tr w:rsidR="00804D32" w:rsidRPr="00AF0546" w14:paraId="1AD613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3102F8" w14:textId="77777777" w:rsidR="00804D32" w:rsidRPr="00AF0546" w:rsidRDefault="00804D32" w:rsidP="00804D32">
            <w:r w:rsidRPr="00AF0546">
              <w:t>Długość toru</w:t>
            </w:r>
          </w:p>
        </w:tc>
        <w:tc>
          <w:tcPr>
            <w:tcW w:w="0" w:type="auto"/>
            <w:vAlign w:val="center"/>
            <w:hideMark/>
          </w:tcPr>
          <w:p w14:paraId="744BCBCB" w14:textId="77777777" w:rsidR="00804D32" w:rsidRPr="00AF0546" w:rsidRDefault="00804D32" w:rsidP="00804D32">
            <w:r w:rsidRPr="00AF0546">
              <w:t>ok. 20 m, z dostosowaniem do rzeczywistych warunków</w:t>
            </w:r>
          </w:p>
        </w:tc>
      </w:tr>
      <w:tr w:rsidR="00804D32" w:rsidRPr="00AF0546" w14:paraId="617794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B9A660" w14:textId="77777777" w:rsidR="00804D32" w:rsidRPr="00AF0546" w:rsidRDefault="00804D32" w:rsidP="00804D32">
            <w:r w:rsidRPr="00AF0546">
              <w:t>Liczba kondygnacji obsługiwanych</w:t>
            </w:r>
          </w:p>
        </w:tc>
        <w:tc>
          <w:tcPr>
            <w:tcW w:w="0" w:type="auto"/>
            <w:vAlign w:val="center"/>
            <w:hideMark/>
          </w:tcPr>
          <w:p w14:paraId="6A307EA6" w14:textId="77777777" w:rsidR="00804D32" w:rsidRPr="00AF0546" w:rsidRDefault="00804D32" w:rsidP="00804D32">
            <w:r w:rsidRPr="00AF0546">
              <w:t>3</w:t>
            </w:r>
          </w:p>
        </w:tc>
      </w:tr>
      <w:tr w:rsidR="00804D32" w:rsidRPr="00AF0546" w14:paraId="08FDBC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9AF929" w14:textId="77777777" w:rsidR="00804D32" w:rsidRPr="00AF0546" w:rsidRDefault="00804D32" w:rsidP="00804D32">
            <w:r w:rsidRPr="00AF0546">
              <w:t>Liczba przystanków</w:t>
            </w:r>
          </w:p>
        </w:tc>
        <w:tc>
          <w:tcPr>
            <w:tcW w:w="0" w:type="auto"/>
            <w:vAlign w:val="center"/>
            <w:hideMark/>
          </w:tcPr>
          <w:p w14:paraId="2B557888" w14:textId="77777777" w:rsidR="00804D32" w:rsidRPr="00AF0546" w:rsidRDefault="00804D32" w:rsidP="00804D32">
            <w:r w:rsidRPr="00AF0546">
              <w:t>5</w:t>
            </w:r>
          </w:p>
        </w:tc>
      </w:tr>
      <w:tr w:rsidR="00804D32" w:rsidRPr="00AF0546" w14:paraId="005E46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3CB07D" w14:textId="77777777" w:rsidR="00804D32" w:rsidRPr="00AF0546" w:rsidRDefault="00804D32" w:rsidP="00804D32">
            <w:r w:rsidRPr="00AF0546">
              <w:t>Przystanki pośrednie</w:t>
            </w:r>
          </w:p>
        </w:tc>
        <w:tc>
          <w:tcPr>
            <w:tcW w:w="0" w:type="auto"/>
            <w:vAlign w:val="center"/>
            <w:hideMark/>
          </w:tcPr>
          <w:p w14:paraId="784B6B3F" w14:textId="77777777" w:rsidR="00804D32" w:rsidRPr="00AF0546" w:rsidRDefault="00804D32" w:rsidP="00804D32">
            <w:r w:rsidRPr="00AF0546">
              <w:t>3</w:t>
            </w:r>
          </w:p>
        </w:tc>
      </w:tr>
      <w:tr w:rsidR="00804D32" w:rsidRPr="00AF0546" w14:paraId="72DB632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EE424" w14:textId="77777777" w:rsidR="00804D32" w:rsidRPr="00AF0546" w:rsidRDefault="00804D32" w:rsidP="00590090">
            <w:pPr>
              <w:spacing w:line="360" w:lineRule="auto"/>
            </w:pPr>
            <w:r w:rsidRPr="00AF0546">
              <w:t>Składanie/rozkładanie</w:t>
            </w:r>
          </w:p>
        </w:tc>
        <w:tc>
          <w:tcPr>
            <w:tcW w:w="0" w:type="auto"/>
            <w:vAlign w:val="center"/>
            <w:hideMark/>
          </w:tcPr>
          <w:p w14:paraId="0B12FF5E" w14:textId="247894C5" w:rsidR="00590090" w:rsidRPr="00AF0546" w:rsidRDefault="00590090" w:rsidP="00804D32">
            <w:r w:rsidRPr="00AF0546">
              <w:t>A</w:t>
            </w:r>
            <w:r w:rsidR="00804D32" w:rsidRPr="00AF0546">
              <w:t>utomatyczne</w:t>
            </w:r>
          </w:p>
        </w:tc>
      </w:tr>
      <w:tr w:rsidR="00804D32" w:rsidRPr="00AF0546" w14:paraId="69A3E12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E0D82" w14:textId="77777777" w:rsidR="00804D32" w:rsidRPr="00AF0546" w:rsidRDefault="00804D32" w:rsidP="00590090">
            <w:pPr>
              <w:spacing w:after="0" w:line="360" w:lineRule="auto"/>
            </w:pPr>
            <w:r w:rsidRPr="00AF0546">
              <w:t>Sposób obsługi</w:t>
            </w:r>
          </w:p>
          <w:p w14:paraId="3E17A449" w14:textId="77777777" w:rsidR="00590090" w:rsidRPr="00AF0546" w:rsidRDefault="00590090" w:rsidP="00590090">
            <w:pPr>
              <w:spacing w:after="0" w:line="360" w:lineRule="auto"/>
            </w:pPr>
          </w:p>
          <w:p w14:paraId="6578D817" w14:textId="408FE1C2" w:rsidR="00590090" w:rsidRPr="00AF0546" w:rsidRDefault="00590090" w:rsidP="00590090">
            <w:pPr>
              <w:spacing w:after="0" w:line="360" w:lineRule="auto"/>
            </w:pPr>
            <w:r w:rsidRPr="00AF0546">
              <w:t>Udźwig</w:t>
            </w:r>
          </w:p>
        </w:tc>
        <w:tc>
          <w:tcPr>
            <w:tcW w:w="0" w:type="auto"/>
            <w:vAlign w:val="center"/>
            <w:hideMark/>
          </w:tcPr>
          <w:p w14:paraId="797950BA" w14:textId="5998121B" w:rsidR="00590090" w:rsidRPr="00AF0546" w:rsidRDefault="00804D32" w:rsidP="00590090">
            <w:pPr>
              <w:spacing w:after="0" w:line="360" w:lineRule="auto"/>
            </w:pPr>
            <w:r w:rsidRPr="00AF0546">
              <w:t>umożliwiający samodzielne korzystanie przez uprawnionego użytkownika</w:t>
            </w:r>
            <w:r w:rsidR="00590090" w:rsidRPr="00AF0546">
              <w:rPr>
                <w:rFonts w:ascii="Calibri" w:hAnsi="Calibri" w:cs="Calibri"/>
                <w:color w:val="000000"/>
                <w:shd w:val="clear" w:color="auto" w:fill="FFFF00"/>
              </w:rPr>
              <w:br/>
              <w:t>nie mniej niż 225 kg</w:t>
            </w:r>
          </w:p>
          <w:p w14:paraId="6806D846" w14:textId="77777777" w:rsidR="00827B8F" w:rsidRPr="00AF0546" w:rsidRDefault="00827B8F" w:rsidP="00590090">
            <w:pPr>
              <w:spacing w:after="0" w:line="360" w:lineRule="auto"/>
            </w:pPr>
          </w:p>
        </w:tc>
      </w:tr>
      <w:tr w:rsidR="00804D32" w:rsidRPr="00AF0546" w14:paraId="066C10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025CD4" w14:textId="77777777" w:rsidR="00804D32" w:rsidRPr="00AF0546" w:rsidRDefault="00804D32" w:rsidP="00590090">
            <w:pPr>
              <w:spacing w:after="0" w:line="360" w:lineRule="auto"/>
            </w:pPr>
            <w:r w:rsidRPr="00AF0546">
              <w:t xml:space="preserve">System </w:t>
            </w:r>
            <w:proofErr w:type="spellStart"/>
            <w:r w:rsidRPr="00AF0546">
              <w:t>przeciwzgnieceniowy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B016EB" w14:textId="77777777" w:rsidR="00804D32" w:rsidRPr="00AF0546" w:rsidRDefault="00804D32" w:rsidP="00590090">
            <w:pPr>
              <w:spacing w:after="0" w:line="360" w:lineRule="auto"/>
            </w:pPr>
            <w:r w:rsidRPr="00AF0546">
              <w:t>wymagany</w:t>
            </w:r>
          </w:p>
        </w:tc>
      </w:tr>
      <w:tr w:rsidR="00804D32" w:rsidRPr="00AF0546" w14:paraId="2872BA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E5A37" w14:textId="77777777" w:rsidR="00804D32" w:rsidRPr="00AF0546" w:rsidRDefault="00804D32" w:rsidP="00590090">
            <w:pPr>
              <w:spacing w:line="360" w:lineRule="auto"/>
            </w:pPr>
            <w:r w:rsidRPr="00AF0546">
              <w:t>Podest antypoślizgowy</w:t>
            </w:r>
          </w:p>
        </w:tc>
        <w:tc>
          <w:tcPr>
            <w:tcW w:w="0" w:type="auto"/>
            <w:vAlign w:val="center"/>
            <w:hideMark/>
          </w:tcPr>
          <w:p w14:paraId="7397FA85" w14:textId="77777777" w:rsidR="00804D32" w:rsidRPr="00AF0546" w:rsidRDefault="00804D32" w:rsidP="00590090">
            <w:pPr>
              <w:spacing w:line="360" w:lineRule="auto"/>
            </w:pPr>
            <w:r w:rsidRPr="00AF0546">
              <w:t>wymagany</w:t>
            </w:r>
          </w:p>
        </w:tc>
      </w:tr>
      <w:tr w:rsidR="00804D32" w:rsidRPr="00AF0546" w14:paraId="2AA921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7BC9A2" w14:textId="77777777" w:rsidR="00804D32" w:rsidRPr="00AF0546" w:rsidRDefault="00804D32" w:rsidP="00804D32">
            <w:r w:rsidRPr="00AF0546">
              <w:t>Zabezpieczenie przed zjechaniem</w:t>
            </w:r>
          </w:p>
        </w:tc>
        <w:tc>
          <w:tcPr>
            <w:tcW w:w="0" w:type="auto"/>
            <w:vAlign w:val="center"/>
            <w:hideMark/>
          </w:tcPr>
          <w:p w14:paraId="2BF32A43" w14:textId="77777777" w:rsidR="00804D32" w:rsidRPr="00AF0546" w:rsidRDefault="00804D32" w:rsidP="00804D32">
            <w:r w:rsidRPr="00AF0546">
              <w:t>wymagane</w:t>
            </w:r>
          </w:p>
        </w:tc>
      </w:tr>
      <w:tr w:rsidR="00804D32" w:rsidRPr="00AF0546" w14:paraId="10F39C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670D2E" w14:textId="77777777" w:rsidR="00804D32" w:rsidRPr="00AF0546" w:rsidRDefault="00804D32" w:rsidP="00804D32">
            <w:r w:rsidRPr="00AF0546">
              <w:t>Awaryjny STOP</w:t>
            </w:r>
          </w:p>
        </w:tc>
        <w:tc>
          <w:tcPr>
            <w:tcW w:w="0" w:type="auto"/>
            <w:vAlign w:val="center"/>
            <w:hideMark/>
          </w:tcPr>
          <w:p w14:paraId="4D715C6D" w14:textId="77777777" w:rsidR="00804D32" w:rsidRPr="00AF0546" w:rsidRDefault="00804D32" w:rsidP="00804D32">
            <w:r w:rsidRPr="00AF0546">
              <w:t>wymagany</w:t>
            </w:r>
          </w:p>
        </w:tc>
      </w:tr>
      <w:tr w:rsidR="00804D32" w:rsidRPr="00AF0546" w14:paraId="11C018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CFC729" w14:textId="77777777" w:rsidR="00804D32" w:rsidRPr="00AF0546" w:rsidRDefault="00804D32" w:rsidP="00804D32">
            <w:r w:rsidRPr="00AF0546">
              <w:t>Sterowanie/przywołanie</w:t>
            </w:r>
          </w:p>
        </w:tc>
        <w:tc>
          <w:tcPr>
            <w:tcW w:w="0" w:type="auto"/>
            <w:vAlign w:val="center"/>
            <w:hideMark/>
          </w:tcPr>
          <w:p w14:paraId="7A184FF3" w14:textId="77777777" w:rsidR="00804D32" w:rsidRPr="00AF0546" w:rsidRDefault="00804D32" w:rsidP="00804D32">
            <w:r w:rsidRPr="00AF0546">
              <w:t>z poszczególnych przystanków</w:t>
            </w:r>
          </w:p>
        </w:tc>
      </w:tr>
      <w:tr w:rsidR="00804D32" w:rsidRPr="00AF0546" w14:paraId="645803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74523A" w14:textId="77777777" w:rsidR="00804D32" w:rsidRPr="00AF0546" w:rsidRDefault="00804D32" w:rsidP="00804D32">
            <w:r w:rsidRPr="00AF0546">
              <w:t>Montaż</w:t>
            </w:r>
          </w:p>
        </w:tc>
        <w:tc>
          <w:tcPr>
            <w:tcW w:w="0" w:type="auto"/>
            <w:vAlign w:val="center"/>
            <w:hideMark/>
          </w:tcPr>
          <w:p w14:paraId="368340C1" w14:textId="77777777" w:rsidR="00804D32" w:rsidRPr="00AF0546" w:rsidRDefault="00804D32" w:rsidP="00804D32">
            <w:r w:rsidRPr="00AF0546">
              <w:t>rozwiązanie dostosowane do konstrukcji istniejącego obiektu</w:t>
            </w:r>
          </w:p>
        </w:tc>
      </w:tr>
    </w:tbl>
    <w:p w14:paraId="1F7BF83B" w14:textId="77777777" w:rsidR="00804D32" w:rsidRPr="00AF0546" w:rsidRDefault="00804D32" w:rsidP="00804D32">
      <w:r w:rsidRPr="00AF0546">
        <w:lastRenderedPageBreak/>
        <w:t xml:space="preserve">PFU wskazuje tor ok. 20 metrów, 5 przystanków, automatyczne składanie, system </w:t>
      </w:r>
      <w:proofErr w:type="spellStart"/>
      <w:r w:rsidRPr="00AF0546">
        <w:t>przeciwzgnieceniowy</w:t>
      </w:r>
      <w:proofErr w:type="spellEnd"/>
      <w:r w:rsidRPr="00AF0546">
        <w:t xml:space="preserve"> i montaż toru na słupkach samonośnych. </w:t>
      </w:r>
    </w:p>
    <w:p w14:paraId="6749F778" w14:textId="79CE138B" w:rsidR="00590090" w:rsidRPr="00AF0546" w:rsidRDefault="00590090" w:rsidP="00804D32">
      <w:r w:rsidRPr="00AF0546">
        <w:t>Pozostałe minimalne parametry techniczne platformy określone w PFU pozostają wiążące, o ile niniejszy Dokument uzupełniający wyraźnie ich nie zmienia lub nie dopuszcza ich dostosowania na podstawie inwentaryzacji.</w:t>
      </w:r>
    </w:p>
    <w:p w14:paraId="71EEA59B" w14:textId="77777777" w:rsidR="00804D32" w:rsidRPr="00AF0546" w:rsidRDefault="00804D32" w:rsidP="00804D32">
      <w:pPr>
        <w:numPr>
          <w:ilvl w:val="0"/>
          <w:numId w:val="8"/>
        </w:numPr>
      </w:pPr>
      <w:r w:rsidRPr="00AF0546">
        <w:t>Wymagane rozwiązanie musi być dostosowane przede wszystkim do osoby poruszającej się na wózku.</w:t>
      </w:r>
    </w:p>
    <w:p w14:paraId="6B5411A9" w14:textId="77777777" w:rsidR="00804D32" w:rsidRPr="00AF0546" w:rsidRDefault="00804D32" w:rsidP="00804D32">
      <w:pPr>
        <w:numPr>
          <w:ilvl w:val="0"/>
          <w:numId w:val="8"/>
        </w:numPr>
      </w:pPr>
      <w:r w:rsidRPr="00AF0546">
        <w:t>Ostateczne parametry geometryczne toru, liczba i kąty zakrętów oraz wymiary podestu Wykonawca ustali na podstawie inwentaryzacji, pod warunkiem zachowania wymaganej funkcjonalności oraz liczby obsługiwanych poziomów i przystanków.</w:t>
      </w:r>
    </w:p>
    <w:p w14:paraId="1F5764CC" w14:textId="30FB734B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4. Zestawienie rozbieżności i sposób ich interpretacji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7"/>
        <w:gridCol w:w="2694"/>
        <w:gridCol w:w="4931"/>
      </w:tblGrid>
      <w:tr w:rsidR="00804D32" w:rsidRPr="00AF0546" w14:paraId="7D3DAD7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C2AC17" w14:textId="77777777" w:rsidR="00804D32" w:rsidRPr="00AF0546" w:rsidRDefault="00804D32" w:rsidP="00804D32">
            <w:pPr>
              <w:rPr>
                <w:b/>
                <w:bCs/>
              </w:rPr>
            </w:pPr>
            <w:r w:rsidRPr="00AF0546">
              <w:rPr>
                <w:b/>
                <w:bCs/>
              </w:rPr>
              <w:t>Zagadnienie</w:t>
            </w:r>
          </w:p>
        </w:tc>
        <w:tc>
          <w:tcPr>
            <w:tcW w:w="0" w:type="auto"/>
            <w:vAlign w:val="center"/>
            <w:hideMark/>
          </w:tcPr>
          <w:p w14:paraId="2550E139" w14:textId="77777777" w:rsidR="00804D32" w:rsidRPr="00AF0546" w:rsidRDefault="00804D32" w:rsidP="00804D32">
            <w:pPr>
              <w:rPr>
                <w:b/>
                <w:bCs/>
              </w:rPr>
            </w:pPr>
            <w:r w:rsidRPr="00AF0546">
              <w:rPr>
                <w:b/>
                <w:bCs/>
              </w:rPr>
              <w:t>PFU</w:t>
            </w:r>
          </w:p>
        </w:tc>
        <w:tc>
          <w:tcPr>
            <w:tcW w:w="0" w:type="auto"/>
            <w:vAlign w:val="center"/>
            <w:hideMark/>
          </w:tcPr>
          <w:p w14:paraId="2ADD0CB8" w14:textId="77777777" w:rsidR="00804D32" w:rsidRPr="00AF0546" w:rsidRDefault="00804D32" w:rsidP="00804D32">
            <w:pPr>
              <w:rPr>
                <w:b/>
                <w:bCs/>
              </w:rPr>
            </w:pPr>
            <w:r w:rsidRPr="00AF0546">
              <w:rPr>
                <w:b/>
                <w:bCs/>
              </w:rPr>
              <w:t>Wiążące doprecyzowanie</w:t>
            </w:r>
          </w:p>
        </w:tc>
      </w:tr>
      <w:tr w:rsidR="00804D32" w:rsidRPr="00AF0546" w14:paraId="191895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354231" w14:textId="77777777" w:rsidR="00804D32" w:rsidRPr="00AF0546" w:rsidRDefault="00804D32" w:rsidP="00804D32">
            <w:r w:rsidRPr="00AF0546">
              <w:t>Zakres podstawowy</w:t>
            </w:r>
          </w:p>
        </w:tc>
        <w:tc>
          <w:tcPr>
            <w:tcW w:w="0" w:type="auto"/>
            <w:vAlign w:val="center"/>
            <w:hideMark/>
          </w:tcPr>
          <w:p w14:paraId="10392B0B" w14:textId="77777777" w:rsidR="00804D32" w:rsidRPr="00AF0546" w:rsidRDefault="00804D32" w:rsidP="00804D32">
            <w:r w:rsidRPr="00AF0546">
              <w:t>PFU szczegółowo opisuje wiele pojedynczych robót i elementów</w:t>
            </w:r>
          </w:p>
        </w:tc>
        <w:tc>
          <w:tcPr>
            <w:tcW w:w="0" w:type="auto"/>
            <w:vAlign w:val="center"/>
            <w:hideMark/>
          </w:tcPr>
          <w:p w14:paraId="7C350548" w14:textId="77777777" w:rsidR="00804D32" w:rsidRPr="00AF0546" w:rsidRDefault="00804D32" w:rsidP="00804D32">
            <w:r w:rsidRPr="00AF0546">
              <w:t>Przedmiot zamówienia tworzą 3 zakresy: toaleta dostępna, system ścieżek dotykowych/informacji, platforma</w:t>
            </w:r>
          </w:p>
        </w:tc>
      </w:tr>
      <w:tr w:rsidR="00804D32" w:rsidRPr="00AF0546" w14:paraId="3BB7DA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2CB441" w14:textId="77777777" w:rsidR="00804D32" w:rsidRPr="00AF0546" w:rsidRDefault="00804D32" w:rsidP="00804D32">
            <w:r w:rsidRPr="00AF0546">
              <w:t>Ścieżki dotykowe</w:t>
            </w:r>
          </w:p>
        </w:tc>
        <w:tc>
          <w:tcPr>
            <w:tcW w:w="0" w:type="auto"/>
            <w:vAlign w:val="center"/>
            <w:hideMark/>
          </w:tcPr>
          <w:p w14:paraId="510C1082" w14:textId="77777777" w:rsidR="00804D32" w:rsidRPr="00AF0546" w:rsidRDefault="00804D32" w:rsidP="00804D32">
            <w:r w:rsidRPr="00AF0546">
              <w:t>Oprócz ścieżek PFU wymienia liczne elementy oznakowania, rampy, maty, Braille'a itd.</w:t>
            </w:r>
          </w:p>
        </w:tc>
        <w:tc>
          <w:tcPr>
            <w:tcW w:w="0" w:type="auto"/>
            <w:vAlign w:val="center"/>
            <w:hideMark/>
          </w:tcPr>
          <w:p w14:paraId="56E21E79" w14:textId="77777777" w:rsidR="00804D32" w:rsidRPr="00AF0546" w:rsidRDefault="00804D32" w:rsidP="00804D32">
            <w:r w:rsidRPr="00AF0546">
              <w:t>Elementy te stanowią części jednego systemu dostępności i należy je wykonać zgodnie z wymaganiami niniejszego Dokumentu i PFU</w:t>
            </w:r>
          </w:p>
        </w:tc>
      </w:tr>
      <w:tr w:rsidR="00804D32" w:rsidRPr="00AF0546" w14:paraId="7F57C2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3BCDD9" w14:textId="77777777" w:rsidR="00804D32" w:rsidRPr="00AF0546" w:rsidRDefault="00804D32" w:rsidP="00804D32">
            <w:r w:rsidRPr="00AF0546">
              <w:t>Cel systemu dotykowego</w:t>
            </w:r>
          </w:p>
        </w:tc>
        <w:tc>
          <w:tcPr>
            <w:tcW w:w="0" w:type="auto"/>
            <w:vAlign w:val="center"/>
            <w:hideMark/>
          </w:tcPr>
          <w:p w14:paraId="6C54AB16" w14:textId="77777777" w:rsidR="00804D32" w:rsidRPr="00AF0546" w:rsidRDefault="00804D32" w:rsidP="00804D32">
            <w:r w:rsidRPr="00AF0546">
              <w:t>PFU podaje elementy i ilości</w:t>
            </w:r>
          </w:p>
        </w:tc>
        <w:tc>
          <w:tcPr>
            <w:tcW w:w="0" w:type="auto"/>
            <w:vAlign w:val="center"/>
            <w:hideMark/>
          </w:tcPr>
          <w:p w14:paraId="0734601C" w14:textId="77777777" w:rsidR="00804D32" w:rsidRPr="00AF0546" w:rsidRDefault="00804D32" w:rsidP="00804D32">
            <w:r w:rsidRPr="00AF0546">
              <w:t>Nadrzędnym rezultatem jest możliwość samodzielnej i czytelnej nawigacji osoby z niepełnosprawnością wzroku</w:t>
            </w:r>
          </w:p>
        </w:tc>
      </w:tr>
      <w:tr w:rsidR="00804D32" w:rsidRPr="00AF0546" w14:paraId="1DA6E74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BC492F" w14:textId="77777777" w:rsidR="00804D32" w:rsidRPr="00AF0546" w:rsidRDefault="00804D32" w:rsidP="00804D32">
            <w:r w:rsidRPr="00AF0546">
              <w:t>Platforma</w:t>
            </w:r>
          </w:p>
        </w:tc>
        <w:tc>
          <w:tcPr>
            <w:tcW w:w="0" w:type="auto"/>
            <w:vAlign w:val="center"/>
            <w:hideMark/>
          </w:tcPr>
          <w:p w14:paraId="26506F9C" w14:textId="77777777" w:rsidR="00804D32" w:rsidRPr="00AF0546" w:rsidRDefault="00804D32" w:rsidP="00804D32">
            <w:r w:rsidRPr="00AF0546">
              <w:t>Szczegółowe parametry urządzenia</w:t>
            </w:r>
          </w:p>
        </w:tc>
        <w:tc>
          <w:tcPr>
            <w:tcW w:w="0" w:type="auto"/>
            <w:vAlign w:val="center"/>
            <w:hideMark/>
          </w:tcPr>
          <w:p w14:paraId="76D67DD9" w14:textId="77777777" w:rsidR="00804D32" w:rsidRPr="00AF0546" w:rsidRDefault="00804D32" w:rsidP="00804D32">
            <w:r w:rsidRPr="00AF0546">
              <w:t>Nadrzędnym wymaganiem jest pokonanie barier pionowych i dostęp do wszystkich kondygnacji obsługiwanych projektowanym urządzeniem</w:t>
            </w:r>
          </w:p>
        </w:tc>
      </w:tr>
      <w:tr w:rsidR="00804D32" w:rsidRPr="00AF0546" w14:paraId="4BC2DC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3ECA8" w14:textId="77777777" w:rsidR="00804D32" w:rsidRPr="00AF0546" w:rsidRDefault="00804D32" w:rsidP="00804D32">
            <w:r w:rsidRPr="00AF0546">
              <w:t>Platforma – zakres</w:t>
            </w:r>
          </w:p>
        </w:tc>
        <w:tc>
          <w:tcPr>
            <w:tcW w:w="0" w:type="auto"/>
            <w:vAlign w:val="center"/>
            <w:hideMark/>
          </w:tcPr>
          <w:p w14:paraId="5C9ABCA6" w14:textId="77777777" w:rsidR="00804D32" w:rsidRPr="00AF0546" w:rsidRDefault="00804D32" w:rsidP="00804D32">
            <w:r w:rsidRPr="00AF0546">
              <w:t>3 kondygnacje / 5 przystanków</w:t>
            </w:r>
          </w:p>
        </w:tc>
        <w:tc>
          <w:tcPr>
            <w:tcW w:w="0" w:type="auto"/>
            <w:vAlign w:val="center"/>
            <w:hideMark/>
          </w:tcPr>
          <w:p w14:paraId="3744216B" w14:textId="77777777" w:rsidR="00804D32" w:rsidRPr="00AF0546" w:rsidRDefault="00804D32" w:rsidP="00804D32">
            <w:r w:rsidRPr="00AF0546">
              <w:t>Parametry te są wiążące jako minimalny zakres funkcjonalny</w:t>
            </w:r>
          </w:p>
        </w:tc>
      </w:tr>
      <w:tr w:rsidR="00804D32" w:rsidRPr="00AF0546" w14:paraId="7F65F33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804121" w14:textId="77777777" w:rsidR="00804D32" w:rsidRPr="00AF0546" w:rsidRDefault="00804D32" w:rsidP="00804D32">
            <w:r w:rsidRPr="00AF0546">
              <w:t>Toaleta</w:t>
            </w:r>
          </w:p>
        </w:tc>
        <w:tc>
          <w:tcPr>
            <w:tcW w:w="0" w:type="auto"/>
            <w:vAlign w:val="center"/>
            <w:hideMark/>
          </w:tcPr>
          <w:p w14:paraId="0C4F4C22" w14:textId="77777777" w:rsidR="00804D32" w:rsidRPr="00AF0546" w:rsidRDefault="00804D32" w:rsidP="00804D32">
            <w:r w:rsidRPr="00AF0546">
              <w:t>Szczegółowy przedmiar robót</w:t>
            </w:r>
          </w:p>
        </w:tc>
        <w:tc>
          <w:tcPr>
            <w:tcW w:w="0" w:type="auto"/>
            <w:vAlign w:val="center"/>
            <w:hideMark/>
          </w:tcPr>
          <w:p w14:paraId="59287038" w14:textId="77777777" w:rsidR="00804D32" w:rsidRPr="00AF0546" w:rsidRDefault="00804D32" w:rsidP="00804D32">
            <w:r w:rsidRPr="00AF0546">
              <w:t>Nadrzędnym wymaganiem jest pełna funkcjonalność toalety dostępnej; PFU określa minimalny techniczny zakres realizacji</w:t>
            </w:r>
          </w:p>
        </w:tc>
      </w:tr>
      <w:tr w:rsidR="00804D32" w:rsidRPr="00AF0546" w14:paraId="151F73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2FEA16" w14:textId="77777777" w:rsidR="00804D32" w:rsidRPr="00AF0546" w:rsidRDefault="00804D32" w:rsidP="00804D32">
            <w:r w:rsidRPr="00AF0546">
              <w:t>Zakres istniejący</w:t>
            </w:r>
          </w:p>
        </w:tc>
        <w:tc>
          <w:tcPr>
            <w:tcW w:w="0" w:type="auto"/>
            <w:vAlign w:val="center"/>
            <w:hideMark/>
          </w:tcPr>
          <w:p w14:paraId="1A33F987" w14:textId="77777777" w:rsidR="00804D32" w:rsidRPr="00AF0546" w:rsidRDefault="00804D32" w:rsidP="00804D32">
            <w:r w:rsidRPr="00AF0546">
              <w:t>PFU opisuje stan istniejący, w tym istniejącą platformę i toaletę na parterze</w:t>
            </w:r>
          </w:p>
        </w:tc>
        <w:tc>
          <w:tcPr>
            <w:tcW w:w="0" w:type="auto"/>
            <w:vAlign w:val="center"/>
            <w:hideMark/>
          </w:tcPr>
          <w:p w14:paraId="56F877F9" w14:textId="77777777" w:rsidR="00804D32" w:rsidRPr="00AF0546" w:rsidRDefault="00804D32" w:rsidP="00804D32">
            <w:r w:rsidRPr="00AF0546">
              <w:t>Nie należy ponownie wykonywać elementów wcześniej zrealizowanych, poza pracami koniecznymi dla wykonania obecnego zamówienia</w:t>
            </w:r>
          </w:p>
        </w:tc>
      </w:tr>
      <w:tr w:rsidR="00804D32" w:rsidRPr="00AF0546" w14:paraId="68DBFC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A5CD73" w14:textId="77777777" w:rsidR="00804D32" w:rsidRPr="00AF0546" w:rsidRDefault="00804D32" w:rsidP="00804D32">
            <w:r w:rsidRPr="00AF0546">
              <w:t>Ilości</w:t>
            </w:r>
          </w:p>
        </w:tc>
        <w:tc>
          <w:tcPr>
            <w:tcW w:w="0" w:type="auto"/>
            <w:vAlign w:val="center"/>
            <w:hideMark/>
          </w:tcPr>
          <w:p w14:paraId="5DC79C8D" w14:textId="77777777" w:rsidR="00804D32" w:rsidRPr="00AF0546" w:rsidRDefault="00804D32" w:rsidP="00804D32">
            <w:r w:rsidRPr="00AF0546">
              <w:t>PFU zawiera wartości dokładne i orientacyjne</w:t>
            </w:r>
          </w:p>
        </w:tc>
        <w:tc>
          <w:tcPr>
            <w:tcW w:w="0" w:type="auto"/>
            <w:vAlign w:val="center"/>
            <w:hideMark/>
          </w:tcPr>
          <w:p w14:paraId="4DCDBD17" w14:textId="77777777" w:rsidR="00804D32" w:rsidRPr="00AF0546" w:rsidRDefault="00804D32" w:rsidP="00804D32">
            <w:r w:rsidRPr="00AF0546">
              <w:t>Minimalne ilości wskazane w niniejszym Dokumencie są wiążące; wielkości geometryczne zależne od istniejącego obiektu wymagają sprawdzenia przez Wykonawcę</w:t>
            </w:r>
          </w:p>
        </w:tc>
      </w:tr>
    </w:tbl>
    <w:p w14:paraId="418A1A87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6. Zasada projektowania i odpowiedzialności Wykonawcy</w:t>
      </w:r>
    </w:p>
    <w:p w14:paraId="6A28793E" w14:textId="77777777" w:rsidR="00804D32" w:rsidRPr="00AF0546" w:rsidRDefault="00804D32" w:rsidP="00804D32">
      <w:pPr>
        <w:numPr>
          <w:ilvl w:val="0"/>
          <w:numId w:val="11"/>
        </w:numPr>
      </w:pPr>
      <w:r w:rsidRPr="00AF0546">
        <w:lastRenderedPageBreak/>
        <w:t>Wykonawca przed sporządzeniem dokumentacji dokona wymaganych pomiarów i inwentaryzacji.</w:t>
      </w:r>
    </w:p>
    <w:p w14:paraId="2DC03550" w14:textId="77777777" w:rsidR="00804D32" w:rsidRPr="00AF0546" w:rsidRDefault="00804D32" w:rsidP="00804D32">
      <w:pPr>
        <w:numPr>
          <w:ilvl w:val="0"/>
          <w:numId w:val="11"/>
        </w:numPr>
      </w:pPr>
      <w:r w:rsidRPr="00AF0546">
        <w:t>Dokumentacja projektowa musi obejmować wszystkie rozwiązania niezbędne do osiągnięcia funkcjonalności określonych w niniejszym Dokumencie.</w:t>
      </w:r>
    </w:p>
    <w:p w14:paraId="41CA0638" w14:textId="77777777" w:rsidR="00804D32" w:rsidRPr="00AF0546" w:rsidRDefault="00804D32" w:rsidP="00804D32">
      <w:pPr>
        <w:numPr>
          <w:ilvl w:val="0"/>
          <w:numId w:val="11"/>
        </w:numPr>
      </w:pPr>
      <w:r w:rsidRPr="00AF0546">
        <w:t>Wykonawca nie może ograniczyć zakresu projektowanego rozwiązania wyłącznie do ilości wskazanych w PFU, jeżeli rzeczywiste uwarunkowania obiektu wymagają wykonania większego zakresu dla osiągnięcia rezultatu określonego dokumentami zamówienia.</w:t>
      </w:r>
    </w:p>
    <w:p w14:paraId="7E5D691B" w14:textId="77777777" w:rsidR="00804D32" w:rsidRPr="00AF0546" w:rsidRDefault="00804D32" w:rsidP="00804D32">
      <w:pPr>
        <w:numPr>
          <w:ilvl w:val="0"/>
          <w:numId w:val="11"/>
        </w:numPr>
      </w:pPr>
      <w:r w:rsidRPr="00AF0546">
        <w:t>Jednocześnie Wykonawca nie jest zobowiązany do wykonywania niezwiązanych z opisanym zadaniem nowych elementów infrastruktury dostępności niewynikających z niniejszego Dokumentu, PFU lub technicznej konieczności realizacji objętych nimi rozwiązań.</w:t>
      </w:r>
    </w:p>
    <w:p w14:paraId="60963E0C" w14:textId="77777777" w:rsidR="00804D32" w:rsidRPr="00AF0546" w:rsidRDefault="00804D32" w:rsidP="00804D32">
      <w:pPr>
        <w:numPr>
          <w:ilvl w:val="0"/>
          <w:numId w:val="11"/>
        </w:numPr>
      </w:pPr>
      <w:r w:rsidRPr="00AF0546">
        <w:t>Wykonawca ma obowiązek zapewnić wzajemną kompatybilność i funkcjonalność wszystkich wykonanych elementów.</w:t>
      </w:r>
    </w:p>
    <w:p w14:paraId="38F85EE8" w14:textId="262E7357" w:rsidR="00F7554F" w:rsidRPr="00AF0546" w:rsidRDefault="00F7554F" w:rsidP="00F7554F">
      <w:pPr>
        <w:ind w:left="360"/>
      </w:pPr>
      <w:r w:rsidRPr="00AF0546">
        <w:t>Roboty niewymagające uzyskania pozwolenia na budowę ani innej decyzji administracyjnej warunkującej ich rozpoczęcie mogą być rozpoczynane sukcesywnie po zaakceptowaniu przez Zamawiającego odpowiedniej części dokumentacji projektowej i wymaganych rozwiązań materiałowych, bez konieczności oczekiwania na zatwierdzenie kompletnej dokumentacji dla wszystkich trzech zakresów funkcjonalnych. Powyższe nie zwalnia Wykonawcy z obowiązku zachowania spójności całej dokumentacji i wykonania przedmiotu zamówienia w terminie określonym w umowie.</w:t>
      </w:r>
    </w:p>
    <w:p w14:paraId="220C1814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7. Wymagania odbiorowe</w:t>
      </w:r>
    </w:p>
    <w:p w14:paraId="450475D5" w14:textId="77777777" w:rsidR="00804D32" w:rsidRPr="00AF0546" w:rsidRDefault="00804D32" w:rsidP="00804D32">
      <w:r w:rsidRPr="00AF0546">
        <w:t>Odbiór przedmiotu zamówienia będzie obejmował nie tylko sprawdzenie ilości wykonanych robót, ale również ocenę osiągnięcia wymaganych funkcjonalności.</w:t>
      </w:r>
    </w:p>
    <w:p w14:paraId="5729398E" w14:textId="77777777" w:rsidR="00804D32" w:rsidRPr="00AF0546" w:rsidRDefault="00804D32" w:rsidP="00804D32">
      <w:r w:rsidRPr="00AF0546">
        <w:t>Warunkiem odbioru jest w szczególności:</w:t>
      </w:r>
    </w:p>
    <w:p w14:paraId="6391D9DF" w14:textId="77777777" w:rsidR="00804D32" w:rsidRPr="00AF0546" w:rsidRDefault="00804D32" w:rsidP="00804D32">
      <w:pPr>
        <w:numPr>
          <w:ilvl w:val="0"/>
          <w:numId w:val="12"/>
        </w:numPr>
      </w:pPr>
      <w:r w:rsidRPr="00AF0546">
        <w:t>uzyskanie funkcjonalnej toalety dostępnej;</w:t>
      </w:r>
    </w:p>
    <w:p w14:paraId="6D601F51" w14:textId="77777777" w:rsidR="00804D32" w:rsidRPr="00AF0546" w:rsidRDefault="00804D32" w:rsidP="00804D32">
      <w:pPr>
        <w:numPr>
          <w:ilvl w:val="0"/>
          <w:numId w:val="12"/>
        </w:numPr>
      </w:pPr>
      <w:r w:rsidRPr="00AF0546">
        <w:t>wykonanie kompletnego systemu ścieżek dotykowych i informacji dostępnej;</w:t>
      </w:r>
    </w:p>
    <w:p w14:paraId="1B9E686E" w14:textId="77777777" w:rsidR="00804D32" w:rsidRPr="00AF0546" w:rsidRDefault="00804D32" w:rsidP="00804D32">
      <w:pPr>
        <w:numPr>
          <w:ilvl w:val="0"/>
          <w:numId w:val="12"/>
        </w:numPr>
      </w:pPr>
      <w:r w:rsidRPr="00AF0546">
        <w:t>umożliwienie osobie z niepełnosprawnością wzroku orientacji w kluczowych ciągach komunikacyjnych;</w:t>
      </w:r>
    </w:p>
    <w:p w14:paraId="2718FD22" w14:textId="77777777" w:rsidR="00804D32" w:rsidRPr="00AF0546" w:rsidRDefault="00804D32" w:rsidP="00804D32">
      <w:pPr>
        <w:numPr>
          <w:ilvl w:val="0"/>
          <w:numId w:val="12"/>
        </w:numPr>
      </w:pPr>
      <w:r w:rsidRPr="00AF0546">
        <w:t>uruchomienie platformy schodowej i zapewnienie jej działania na wszystkich wymaganych przystankach;</w:t>
      </w:r>
    </w:p>
    <w:p w14:paraId="04B3CB89" w14:textId="42CE355A" w:rsidR="00804D32" w:rsidRPr="00AF0546" w:rsidRDefault="00804D32" w:rsidP="00804D32">
      <w:pPr>
        <w:numPr>
          <w:ilvl w:val="0"/>
          <w:numId w:val="12"/>
        </w:numPr>
        <w:rPr>
          <w:strike/>
        </w:rPr>
      </w:pPr>
      <w:r w:rsidRPr="00AF0546">
        <w:rPr>
          <w:strike/>
        </w:rPr>
        <w:t>;</w:t>
      </w:r>
      <w:r w:rsidR="00F7554F" w:rsidRPr="00AF0546">
        <w:rPr>
          <w:strike/>
        </w:rPr>
        <w:t xml:space="preserve"> </w:t>
      </w:r>
      <w:r w:rsidR="00F7554F" w:rsidRPr="00AF0546">
        <w:t xml:space="preserve">uzyskanie i przekazanie Zamawiającemu ostatecznej decyzji Urzędu Dozoru Technicznego zezwalającej na eksploatację platformy schodowej oraz innych wymaganych prawem odbiorów i </w:t>
      </w:r>
      <w:proofErr w:type="spellStart"/>
      <w:r w:rsidR="00F7554F" w:rsidRPr="00AF0546">
        <w:t>dopuszczeń</w:t>
      </w:r>
      <w:proofErr w:type="spellEnd"/>
      <w:r w:rsidR="00F7554F" w:rsidRPr="00AF0546">
        <w:t>;</w:t>
      </w:r>
    </w:p>
    <w:p w14:paraId="0093F382" w14:textId="77777777" w:rsidR="00804D32" w:rsidRPr="00AF0546" w:rsidRDefault="00804D32" w:rsidP="00804D32">
      <w:pPr>
        <w:numPr>
          <w:ilvl w:val="0"/>
          <w:numId w:val="12"/>
        </w:numPr>
      </w:pPr>
      <w:r w:rsidRPr="00AF0546">
        <w:t>przekazanie dokumentacji powykonawczej;</w:t>
      </w:r>
    </w:p>
    <w:p w14:paraId="46F16033" w14:textId="77777777" w:rsidR="00804D32" w:rsidRPr="00AF0546" w:rsidRDefault="00804D32" w:rsidP="00804D32">
      <w:pPr>
        <w:numPr>
          <w:ilvl w:val="0"/>
          <w:numId w:val="12"/>
        </w:numPr>
      </w:pPr>
      <w:r w:rsidRPr="00AF0546">
        <w:t>przekazanie wymaganych deklaracji, certyfikatów, instrukcji i protokołów badań;</w:t>
      </w:r>
    </w:p>
    <w:p w14:paraId="3504512E" w14:textId="77777777" w:rsidR="00804D32" w:rsidRPr="00AF0546" w:rsidRDefault="00804D32" w:rsidP="00804D32">
      <w:pPr>
        <w:numPr>
          <w:ilvl w:val="0"/>
          <w:numId w:val="12"/>
        </w:numPr>
      </w:pPr>
      <w:r w:rsidRPr="00AF0546">
        <w:t>przeszkolenie personelu w zakresie obsługi urządzeń wymagających instruktażu.</w:t>
      </w:r>
    </w:p>
    <w:p w14:paraId="1F5F0A23" w14:textId="77777777" w:rsidR="00804D32" w:rsidRPr="00AF0546" w:rsidRDefault="00804D32" w:rsidP="00804D32">
      <w:pPr>
        <w:rPr>
          <w:b/>
          <w:bCs/>
        </w:rPr>
      </w:pPr>
      <w:r w:rsidRPr="00AF0546">
        <w:rPr>
          <w:b/>
          <w:bCs/>
        </w:rPr>
        <w:t>8. Hierarchia dokumentów</w:t>
      </w:r>
    </w:p>
    <w:p w14:paraId="1C14A907" w14:textId="5EAB6C26" w:rsidR="00804D32" w:rsidRPr="00AF0546" w:rsidRDefault="00804D32" w:rsidP="00804D32">
      <w:r w:rsidRPr="00AF0546">
        <w:t xml:space="preserve">Dla potrzeb przygotowania oferty, projektowania oraz realizacji robót przyjmuje się następującą </w:t>
      </w:r>
      <w:r w:rsidR="00AA1E87" w:rsidRPr="00AF0546">
        <w:t>hierarchię interpretacyjną dokumentów:</w:t>
      </w:r>
    </w:p>
    <w:p w14:paraId="52884D3B" w14:textId="299EAF11" w:rsidR="00AA1E87" w:rsidRPr="00AF0546" w:rsidRDefault="00804D32" w:rsidP="00804D32">
      <w:r w:rsidRPr="00AF0546">
        <w:lastRenderedPageBreak/>
        <w:t>1.</w:t>
      </w:r>
      <w:r w:rsidR="00AA1E87" w:rsidRPr="00AF0546">
        <w:t xml:space="preserve"> </w:t>
      </w:r>
      <w:r w:rsidR="00372524" w:rsidRPr="00AF0546">
        <w:t>Specyfikacja Warunków Zamówienia oraz Projektowane Postanowienia Umowy – w zakresie zasad i warunków realizacji zamówienia, w szczególności terminów, obowiązków stron, procedur zatwierdzania, odbiorów, odpowiedzialności i rozliczeń;</w:t>
      </w:r>
    </w:p>
    <w:p w14:paraId="5FA52085" w14:textId="048E639E" w:rsidR="00804D32" w:rsidRPr="00AF0546" w:rsidRDefault="00AA1E87" w:rsidP="00AA1E87">
      <w:r w:rsidRPr="00AF0546">
        <w:t xml:space="preserve">2. </w:t>
      </w:r>
      <w:r w:rsidR="00804D32" w:rsidRPr="00AF0546">
        <w:t xml:space="preserve">Dokument uzupełniający do PFU – w zakresie zakresu rzeczowego, funkcjonalnego, rezultatów </w:t>
      </w:r>
      <w:r w:rsidRPr="00AF0546">
        <w:br/>
      </w:r>
      <w:r w:rsidR="00804D32" w:rsidRPr="00AF0546">
        <w:t>i wyraźnie wskazanych minimalnych parametrów;</w:t>
      </w:r>
    </w:p>
    <w:p w14:paraId="5CDD8A3F" w14:textId="7725EE52" w:rsidR="00804D32" w:rsidRPr="00AF0546" w:rsidRDefault="00AA1E87" w:rsidP="00804D32">
      <w:r w:rsidRPr="00AF0546">
        <w:t>3</w:t>
      </w:r>
      <w:r w:rsidR="00804D32" w:rsidRPr="00AF0546">
        <w:t>. Program Funkcjonalno-Użytkowy – w zakresie szczegółowych wymagań technicznych, jakościowych i wykonawczych niesprzecznych z Dokumentem uzupełniającym</w:t>
      </w:r>
      <w:r w:rsidR="00372524" w:rsidRPr="00AF0546">
        <w:t>;</w:t>
      </w:r>
    </w:p>
    <w:p w14:paraId="3A0D7D5C" w14:textId="53990746" w:rsidR="00804D32" w:rsidRPr="00AF0546" w:rsidRDefault="00AA1E87" w:rsidP="00804D32">
      <w:r w:rsidRPr="00AF0546">
        <w:t>4</w:t>
      </w:r>
      <w:r w:rsidR="00804D32" w:rsidRPr="00AF0546">
        <w:t>. dokumentacja opracowana przez Wykonawcę i zatwierdzona zgodnie z warunkami zamówienia.</w:t>
      </w:r>
    </w:p>
    <w:p w14:paraId="180497DF" w14:textId="77777777" w:rsidR="00372524" w:rsidRPr="00AF0546" w:rsidRDefault="00372524" w:rsidP="00372524">
      <w:r w:rsidRPr="00AF0546">
        <w:t>W przypadku rozbieżności pomiędzy Dokumentem uzupełniającym a PFU Wykonawca zobowiązany jest zastosować postanowienie Dokumentu uzupełniającego. W przypadku rozbieżności pomiędzy dokumentami zamówienia dotyczących różnych obszarów regulacji Wykonawca jest zobowiązany zwrócić się do Zamawiającego o wyjaśnienie przed przyjęciem rozwiązania projektowego lub wykonawczego.</w:t>
      </w:r>
    </w:p>
    <w:p w14:paraId="4026307C" w14:textId="7B2EB78E" w:rsidR="00372524" w:rsidRPr="00AF0546" w:rsidRDefault="00372524" w:rsidP="00804D32">
      <w:r w:rsidRPr="00AF0546">
        <w:t>Dokumentacja dotycząca dofinansowania pozostaje dokumentacją wewnętrzną Zamawiającego. Wszelkie wymagania z niej wynikające, które mają wpływ na zakres lub sposób wykonania zamówienia, Zamawiający określa w dokumentach zamówienia udostępnionych Wykonawcom.</w:t>
      </w:r>
    </w:p>
    <w:p w14:paraId="357A10A4" w14:textId="77777777" w:rsidR="00804D32" w:rsidRPr="00804D32" w:rsidRDefault="00804D32" w:rsidP="00804D32">
      <w:r w:rsidRPr="00AF0546">
        <w:t>W przypadku wątpliwości interpretacyjnych Wykonawca jest zobowiązany zwrócić się do Zamawiającego o wyjaśnienie przed przyjęciem rozwiązania projektowego.</w:t>
      </w:r>
    </w:p>
    <w:p w14:paraId="22697B01" w14:textId="77777777" w:rsidR="002F13E4" w:rsidRDefault="002F13E4"/>
    <w:sectPr w:rsidR="002F13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E3BE4"/>
    <w:multiLevelType w:val="multilevel"/>
    <w:tmpl w:val="A2E82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35ADE"/>
    <w:multiLevelType w:val="multilevel"/>
    <w:tmpl w:val="93186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347CF"/>
    <w:multiLevelType w:val="multilevel"/>
    <w:tmpl w:val="1FA41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723371"/>
    <w:multiLevelType w:val="multilevel"/>
    <w:tmpl w:val="8D02F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3746C"/>
    <w:multiLevelType w:val="multilevel"/>
    <w:tmpl w:val="5210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880C1D"/>
    <w:multiLevelType w:val="multilevel"/>
    <w:tmpl w:val="AADAF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DA2112"/>
    <w:multiLevelType w:val="multilevel"/>
    <w:tmpl w:val="F4C86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BE33B7"/>
    <w:multiLevelType w:val="multilevel"/>
    <w:tmpl w:val="86C016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651655"/>
    <w:multiLevelType w:val="multilevel"/>
    <w:tmpl w:val="E0780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887D69"/>
    <w:multiLevelType w:val="multilevel"/>
    <w:tmpl w:val="E36E7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B82C49"/>
    <w:multiLevelType w:val="multilevel"/>
    <w:tmpl w:val="757A6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1E7196"/>
    <w:multiLevelType w:val="multilevel"/>
    <w:tmpl w:val="D37A71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9990707">
    <w:abstractNumId w:val="8"/>
  </w:num>
  <w:num w:numId="2" w16cid:durableId="1289164333">
    <w:abstractNumId w:val="5"/>
  </w:num>
  <w:num w:numId="3" w16cid:durableId="778573481">
    <w:abstractNumId w:val="11"/>
  </w:num>
  <w:num w:numId="4" w16cid:durableId="2083676908">
    <w:abstractNumId w:val="0"/>
  </w:num>
  <w:num w:numId="5" w16cid:durableId="558248442">
    <w:abstractNumId w:val="9"/>
  </w:num>
  <w:num w:numId="6" w16cid:durableId="1341590861">
    <w:abstractNumId w:val="3"/>
  </w:num>
  <w:num w:numId="7" w16cid:durableId="258491479">
    <w:abstractNumId w:val="1"/>
  </w:num>
  <w:num w:numId="8" w16cid:durableId="2030526534">
    <w:abstractNumId w:val="7"/>
  </w:num>
  <w:num w:numId="9" w16cid:durableId="384068506">
    <w:abstractNumId w:val="4"/>
  </w:num>
  <w:num w:numId="10" w16cid:durableId="1251352268">
    <w:abstractNumId w:val="6"/>
  </w:num>
  <w:num w:numId="11" w16cid:durableId="499780840">
    <w:abstractNumId w:val="2"/>
  </w:num>
  <w:num w:numId="12" w16cid:durableId="3590127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D32"/>
    <w:rsid w:val="001D58D9"/>
    <w:rsid w:val="002F13E4"/>
    <w:rsid w:val="00372524"/>
    <w:rsid w:val="00590090"/>
    <w:rsid w:val="00804D32"/>
    <w:rsid w:val="00827B8F"/>
    <w:rsid w:val="00A85C10"/>
    <w:rsid w:val="00AA1E87"/>
    <w:rsid w:val="00AC2D6B"/>
    <w:rsid w:val="00AF0546"/>
    <w:rsid w:val="00D47F0E"/>
    <w:rsid w:val="00DB4FA9"/>
    <w:rsid w:val="00EA2D3B"/>
    <w:rsid w:val="00F7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5F11"/>
  <w15:chartTrackingRefBased/>
  <w15:docId w15:val="{342A588E-A242-487B-B7BB-38DC3A80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4D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4D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4D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4D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4D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4D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4D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4D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4D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4D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4D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4D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4D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4D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4D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4D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4D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4D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4D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4D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4D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4D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4D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4D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4D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4D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4D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4D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4D3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90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2674</Words>
  <Characters>16050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Śmiech</dc:creator>
  <cp:keywords/>
  <dc:description/>
  <cp:lastModifiedBy>Paweł Starczewski</cp:lastModifiedBy>
  <cp:revision>3</cp:revision>
  <dcterms:created xsi:type="dcterms:W3CDTF">2026-08-26T11:38:00Z</dcterms:created>
  <dcterms:modified xsi:type="dcterms:W3CDTF">2026-08-28T14:35:00Z</dcterms:modified>
</cp:coreProperties>
</file>